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C6" w:rsidRPr="00C77EC6" w:rsidRDefault="00C77EC6" w:rsidP="00C77EC6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sz w:val="20"/>
          <w:szCs w:val="20"/>
          <w:lang w:eastAsia="sl-SI"/>
        </w:rPr>
        <w:t xml:space="preserve">Na podlagi 51. člena Zakona o stvarnem premoženju države in samoupravnih lokalnih skupnosti (Uradni list RS, št. 11/18)  ter na podlagi Načrta ravnanja s stvarnim premoženjem Občine </w:t>
      </w:r>
      <w:r>
        <w:rPr>
          <w:rFonts w:eastAsia="Times New Roman" w:cs="Arial"/>
          <w:sz w:val="20"/>
          <w:szCs w:val="20"/>
          <w:lang w:eastAsia="sl-SI"/>
        </w:rPr>
        <w:t>Rogaška Slatina</w:t>
      </w:r>
      <w:r w:rsidRPr="00C77EC6">
        <w:rPr>
          <w:rFonts w:eastAsia="Times New Roman" w:cs="Arial"/>
          <w:sz w:val="20"/>
          <w:szCs w:val="20"/>
          <w:lang w:eastAsia="sl-SI"/>
        </w:rPr>
        <w:t xml:space="preserve"> za leto 2018 Občina </w:t>
      </w:r>
      <w:r>
        <w:rPr>
          <w:rFonts w:eastAsia="Times New Roman" w:cs="Arial"/>
          <w:sz w:val="20"/>
          <w:szCs w:val="20"/>
          <w:lang w:eastAsia="sl-SI"/>
        </w:rPr>
        <w:t>Rogaška Slatina</w:t>
      </w:r>
      <w:r w:rsidRPr="00C77EC6">
        <w:rPr>
          <w:rFonts w:eastAsia="Times New Roman" w:cs="Arial"/>
          <w:sz w:val="20"/>
          <w:szCs w:val="20"/>
          <w:lang w:eastAsia="sl-SI"/>
        </w:rPr>
        <w:t>, ki jo zastopa</w:t>
      </w:r>
      <w:r>
        <w:rPr>
          <w:rFonts w:eastAsia="Times New Roman" w:cs="Arial"/>
          <w:sz w:val="20"/>
          <w:szCs w:val="20"/>
          <w:lang w:eastAsia="sl-SI"/>
        </w:rPr>
        <w:t xml:space="preserve"> mag. Branko Kidrič, župan</w:t>
      </w:r>
      <w:r w:rsidR="007B5F55">
        <w:rPr>
          <w:rFonts w:eastAsia="Times New Roman" w:cs="Arial"/>
          <w:sz w:val="20"/>
          <w:szCs w:val="20"/>
          <w:lang w:eastAsia="sl-SI"/>
        </w:rPr>
        <w:t>, objavlja naslednje</w:t>
      </w:r>
    </w:p>
    <w:p w:rsidR="00C77EC6" w:rsidRPr="00C77EC6" w:rsidRDefault="00C77EC6" w:rsidP="00C77EC6">
      <w:pPr>
        <w:spacing w:before="0" w:after="0"/>
        <w:jc w:val="center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b/>
          <w:bCs/>
          <w:sz w:val="20"/>
          <w:szCs w:val="20"/>
          <w:lang w:eastAsia="sl-SI"/>
        </w:rPr>
        <w:t>JAVNO ZBIRANJE PONUDB</w:t>
      </w:r>
      <w:r w:rsidRPr="00C77EC6">
        <w:rPr>
          <w:rFonts w:eastAsia="Times New Roman" w:cs="Arial"/>
          <w:b/>
          <w:bCs/>
          <w:sz w:val="20"/>
          <w:szCs w:val="20"/>
          <w:lang w:eastAsia="sl-SI"/>
        </w:rPr>
        <w:br/>
        <w:t>za prodajo nepremičnin</w:t>
      </w:r>
      <w:r>
        <w:rPr>
          <w:rFonts w:eastAsia="Times New Roman" w:cs="Arial"/>
          <w:b/>
          <w:bCs/>
          <w:sz w:val="20"/>
          <w:szCs w:val="20"/>
          <w:lang w:eastAsia="sl-SI"/>
        </w:rPr>
        <w:t>e</w:t>
      </w:r>
    </w:p>
    <w:p w:rsidR="00C77EC6" w:rsidRPr="00C77EC6" w:rsidRDefault="00C77EC6" w:rsidP="00C77EC6">
      <w:p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i/>
          <w:iCs/>
          <w:sz w:val="20"/>
          <w:szCs w:val="20"/>
          <w:lang w:eastAsia="sl-SI"/>
        </w:rPr>
        <w:t> </w:t>
      </w:r>
      <w:r w:rsidRPr="00C77EC6">
        <w:rPr>
          <w:rFonts w:eastAsia="Times New Roman" w:cs="Arial"/>
          <w:b/>
          <w:bCs/>
          <w:i/>
          <w:iCs/>
          <w:sz w:val="20"/>
          <w:szCs w:val="20"/>
          <w:lang w:eastAsia="sl-SI"/>
        </w:rPr>
        <w:t>1. Naziv in sedež prodajalca in organizatorja javnega zbiranja ponudb:</w:t>
      </w:r>
    </w:p>
    <w:p w:rsidR="00C77EC6" w:rsidRPr="007B5F55" w:rsidRDefault="00757D92" w:rsidP="00757D92">
      <w:pPr>
        <w:pStyle w:val="Slog1"/>
      </w:pPr>
      <w:r w:rsidRPr="007B5F55">
        <w:t>Občina Rogaška Slatina</w:t>
      </w:r>
      <w:r w:rsidR="00C77EC6" w:rsidRPr="007B5F55">
        <w:t>, Izletniška ulica 2, Rogaška Slatina, ki jo zastopa župan,</w:t>
      </w:r>
      <w:r w:rsidR="00C77EC6" w:rsidRPr="007B5F55">
        <w:rPr>
          <w:bCs/>
        </w:rPr>
        <w:t xml:space="preserve"> mag. Branko K</w:t>
      </w:r>
      <w:r w:rsidRPr="007B5F55">
        <w:rPr>
          <w:bCs/>
        </w:rPr>
        <w:t>idrič</w:t>
      </w:r>
      <w:r w:rsidR="00C77EC6" w:rsidRPr="007B5F55">
        <w:t xml:space="preserve"> </w:t>
      </w:r>
      <w:r w:rsidR="00C77EC6" w:rsidRPr="007B5F55">
        <w:rPr>
          <w:bCs/>
        </w:rPr>
        <w:t>(matična številka: 5883946, ID za DDV.: SI84699825)</w:t>
      </w:r>
    </w:p>
    <w:p w:rsidR="00757D92" w:rsidRPr="007B5F55" w:rsidRDefault="00757D92" w:rsidP="00C77EC6">
      <w:pPr>
        <w:spacing w:before="0" w:after="0"/>
        <w:jc w:val="left"/>
        <w:rPr>
          <w:rFonts w:eastAsia="Times New Roman" w:cs="Arial"/>
          <w:b/>
          <w:bCs/>
          <w:i/>
          <w:iCs/>
          <w:sz w:val="20"/>
          <w:szCs w:val="20"/>
          <w:lang w:eastAsia="sl-SI"/>
        </w:rPr>
      </w:pPr>
    </w:p>
    <w:p w:rsidR="00C77EC6" w:rsidRPr="00C77EC6" w:rsidRDefault="00C77EC6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b/>
          <w:bCs/>
          <w:i/>
          <w:iCs/>
          <w:sz w:val="20"/>
          <w:szCs w:val="20"/>
          <w:lang w:eastAsia="sl-SI"/>
        </w:rPr>
        <w:t>2. Opis predmeta javnega zbiranja ponudb:</w:t>
      </w:r>
    </w:p>
    <w:p w:rsidR="002840E4" w:rsidRPr="007B5F55" w:rsidRDefault="00C77EC6" w:rsidP="002840E4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77EC6">
        <w:rPr>
          <w:rFonts w:eastAsia="Times New Roman" w:cs="Arial"/>
          <w:sz w:val="20"/>
          <w:szCs w:val="20"/>
          <w:lang w:eastAsia="sl-SI"/>
        </w:rPr>
        <w:t xml:space="preserve">Predmet prodaje </w:t>
      </w:r>
      <w:r w:rsidRPr="007B5F55">
        <w:rPr>
          <w:rFonts w:eastAsia="Times New Roman" w:cs="Arial"/>
          <w:sz w:val="20"/>
          <w:szCs w:val="20"/>
          <w:lang w:eastAsia="sl-SI"/>
        </w:rPr>
        <w:t>je</w:t>
      </w:r>
      <w:r w:rsidR="00757D92" w:rsidRPr="007B5F55">
        <w:rPr>
          <w:rFonts w:eastAsia="Times New Roman" w:cs="Arial"/>
          <w:sz w:val="20"/>
          <w:szCs w:val="20"/>
          <w:lang w:eastAsia="sl-SI"/>
        </w:rPr>
        <w:t xml:space="preserve"> nezazidano stavbno zemljišče, nepremičnina v izmeri 600 m</w:t>
      </w:r>
      <w:r w:rsidR="00757D92" w:rsidRPr="007B5F55">
        <w:rPr>
          <w:rFonts w:eastAsia="Times New Roman" w:cs="Arial"/>
          <w:sz w:val="20"/>
          <w:szCs w:val="20"/>
          <w:vertAlign w:val="superscript"/>
          <w:lang w:eastAsia="sl-SI"/>
        </w:rPr>
        <w:t>2</w:t>
      </w:r>
      <w:r w:rsidR="00757D92" w:rsidRPr="007B5F55">
        <w:rPr>
          <w:rFonts w:eastAsia="Times New Roman" w:cs="Arial"/>
          <w:sz w:val="20"/>
          <w:szCs w:val="20"/>
          <w:lang w:eastAsia="sl-SI"/>
        </w:rPr>
        <w:t xml:space="preserve">, </w:t>
      </w:r>
      <w:r w:rsidR="002840E4" w:rsidRPr="007B5F55">
        <w:rPr>
          <w:rFonts w:cs="Arial"/>
          <w:b/>
          <w:bCs/>
          <w:sz w:val="20"/>
          <w:szCs w:val="20"/>
        </w:rPr>
        <w:t xml:space="preserve">katastrska občina </w:t>
      </w:r>
      <w:r w:rsidR="002840E4" w:rsidRPr="007B5F55">
        <w:rPr>
          <w:rFonts w:cs="Arial"/>
          <w:sz w:val="20"/>
          <w:szCs w:val="20"/>
        </w:rPr>
        <w:t xml:space="preserve">2635 ROGAŠKA SLATINA </w:t>
      </w:r>
      <w:r w:rsidR="002840E4" w:rsidRPr="007B5F55">
        <w:rPr>
          <w:rFonts w:cs="Arial"/>
          <w:b/>
          <w:bCs/>
          <w:sz w:val="20"/>
          <w:szCs w:val="20"/>
        </w:rPr>
        <w:t xml:space="preserve">parcela </w:t>
      </w:r>
      <w:r w:rsidR="002840E4" w:rsidRPr="007B5F55">
        <w:rPr>
          <w:rFonts w:cs="Arial"/>
          <w:sz w:val="20"/>
          <w:szCs w:val="20"/>
        </w:rPr>
        <w:t>278/33 (ID 6813165).</w:t>
      </w:r>
    </w:p>
    <w:p w:rsidR="00C77EC6" w:rsidRPr="007B5F55" w:rsidRDefault="00C77EC6" w:rsidP="002840E4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7B5F55">
        <w:rPr>
          <w:rFonts w:eastAsia="Times New Roman" w:cs="Arial"/>
          <w:sz w:val="20"/>
          <w:szCs w:val="20"/>
          <w:lang w:eastAsia="sl-SI"/>
        </w:rPr>
        <w:t xml:space="preserve">Nepremičnina, </w:t>
      </w:r>
      <w:r w:rsidRPr="00C77EC6">
        <w:rPr>
          <w:rFonts w:eastAsia="Times New Roman" w:cs="Arial"/>
          <w:sz w:val="20"/>
          <w:szCs w:val="20"/>
          <w:lang w:eastAsia="sl-SI"/>
        </w:rPr>
        <w:t xml:space="preserve">ki je predmet javnega zbiranja ponudb, </w:t>
      </w:r>
      <w:r w:rsidRPr="007B5F55">
        <w:rPr>
          <w:rFonts w:eastAsia="Times New Roman" w:cs="Arial"/>
          <w:sz w:val="20"/>
          <w:szCs w:val="20"/>
          <w:lang w:eastAsia="sl-SI"/>
        </w:rPr>
        <w:t>ni predmet zakupnega</w:t>
      </w:r>
      <w:r w:rsidRPr="00C77EC6">
        <w:rPr>
          <w:rFonts w:eastAsia="Times New Roman" w:cs="Arial"/>
          <w:sz w:val="20"/>
          <w:szCs w:val="20"/>
          <w:lang w:eastAsia="sl-SI"/>
        </w:rPr>
        <w:t xml:space="preserve"> razmerja.</w:t>
      </w:r>
    </w:p>
    <w:p w:rsidR="007B5F55" w:rsidRPr="007B5F55" w:rsidRDefault="007B5F55" w:rsidP="007B5F55">
      <w:pPr>
        <w:autoSpaceDE w:val="0"/>
        <w:autoSpaceDN w:val="0"/>
        <w:adjustRightInd w:val="0"/>
        <w:spacing w:before="0" w:after="0"/>
        <w:jc w:val="left"/>
        <w:rPr>
          <w:rFonts w:cs="Arial"/>
          <w:sz w:val="20"/>
          <w:szCs w:val="20"/>
        </w:rPr>
      </w:pPr>
      <w:r w:rsidRPr="007B5F55">
        <w:rPr>
          <w:rFonts w:cs="Arial"/>
          <w:sz w:val="20"/>
          <w:szCs w:val="20"/>
        </w:rPr>
        <w:t>Nepremičnina, ki je predmet javnega zbiranja ponudb je obremenjena z nepravo stvarno služnostjo in nepravimi stvarnimi bremeni pod naslednjimi ID zaznambami: 11262230</w:t>
      </w:r>
      <w:r>
        <w:rPr>
          <w:rFonts w:cs="Arial"/>
          <w:sz w:val="20"/>
          <w:szCs w:val="20"/>
        </w:rPr>
        <w:t xml:space="preserve">, 15207240, </w:t>
      </w:r>
      <w:r w:rsidRPr="007B5F55">
        <w:rPr>
          <w:rFonts w:cs="Arial"/>
          <w:sz w:val="20"/>
          <w:szCs w:val="20"/>
        </w:rPr>
        <w:t>15780950</w:t>
      </w:r>
      <w:r>
        <w:rPr>
          <w:rFonts w:cs="Arial"/>
          <w:sz w:val="20"/>
          <w:szCs w:val="20"/>
        </w:rPr>
        <w:t xml:space="preserve">, </w:t>
      </w:r>
    </w:p>
    <w:p w:rsidR="007B5F55" w:rsidRPr="00C77EC6" w:rsidRDefault="007B5F55" w:rsidP="007B5F55">
      <w:pPr>
        <w:autoSpaceDE w:val="0"/>
        <w:autoSpaceDN w:val="0"/>
        <w:adjustRightInd w:val="0"/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>
        <w:rPr>
          <w:rFonts w:cs="Arial"/>
          <w:sz w:val="20"/>
          <w:szCs w:val="20"/>
        </w:rPr>
        <w:t xml:space="preserve">15875938, </w:t>
      </w:r>
      <w:r w:rsidRPr="007B5F55">
        <w:rPr>
          <w:rFonts w:cs="Arial"/>
          <w:sz w:val="20"/>
          <w:szCs w:val="20"/>
        </w:rPr>
        <w:t xml:space="preserve">15920361 </w:t>
      </w:r>
      <w:r>
        <w:rPr>
          <w:rFonts w:cs="Arial"/>
          <w:sz w:val="20"/>
          <w:szCs w:val="20"/>
        </w:rPr>
        <w:t>in 16028305.</w:t>
      </w:r>
    </w:p>
    <w:p w:rsidR="00C77EC6" w:rsidRPr="00C77EC6" w:rsidRDefault="00C77EC6" w:rsidP="00C77EC6">
      <w:p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b/>
          <w:bCs/>
          <w:i/>
          <w:iCs/>
          <w:sz w:val="20"/>
          <w:szCs w:val="20"/>
          <w:lang w:eastAsia="sl-SI"/>
        </w:rPr>
        <w:t>3. Izhodiščna cena nepremičnine</w:t>
      </w:r>
    </w:p>
    <w:p w:rsidR="00C77EC6" w:rsidRDefault="00C77EC6" w:rsidP="00757D92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sz w:val="20"/>
          <w:szCs w:val="20"/>
          <w:lang w:eastAsia="sl-SI"/>
        </w:rPr>
        <w:t xml:space="preserve">Izhodiščna cena </w:t>
      </w:r>
      <w:r w:rsidR="007B5F55">
        <w:rPr>
          <w:rFonts w:eastAsia="Times New Roman" w:cs="Arial"/>
          <w:sz w:val="20"/>
          <w:szCs w:val="20"/>
          <w:lang w:eastAsia="sl-SI"/>
        </w:rPr>
        <w:t xml:space="preserve">nepremičnine </w:t>
      </w:r>
      <w:r w:rsidRPr="00C77EC6">
        <w:rPr>
          <w:rFonts w:eastAsia="Times New Roman" w:cs="Arial"/>
          <w:sz w:val="20"/>
          <w:szCs w:val="20"/>
          <w:lang w:eastAsia="sl-SI"/>
        </w:rPr>
        <w:t xml:space="preserve"> je enaka ocenjeni</w:t>
      </w:r>
      <w:r w:rsidR="007B5F55">
        <w:rPr>
          <w:rFonts w:eastAsia="Times New Roman" w:cs="Arial"/>
          <w:sz w:val="20"/>
          <w:szCs w:val="20"/>
          <w:lang w:eastAsia="sl-SI"/>
        </w:rPr>
        <w:t xml:space="preserve"> </w:t>
      </w:r>
      <w:r w:rsidRPr="00C77EC6">
        <w:rPr>
          <w:rFonts w:eastAsia="Times New Roman" w:cs="Arial"/>
          <w:sz w:val="20"/>
          <w:szCs w:val="20"/>
          <w:lang w:eastAsia="sl-SI"/>
        </w:rPr>
        <w:t>in znaša</w:t>
      </w:r>
      <w:r w:rsidR="00757D92">
        <w:rPr>
          <w:rFonts w:eastAsia="Times New Roman" w:cs="Arial"/>
          <w:sz w:val="20"/>
          <w:szCs w:val="20"/>
          <w:lang w:eastAsia="sl-SI"/>
        </w:rPr>
        <w:t xml:space="preserve"> 27.000,00</w:t>
      </w:r>
      <w:r w:rsidRPr="00C77EC6">
        <w:rPr>
          <w:rFonts w:eastAsia="Times New Roman" w:cs="Arial"/>
          <w:bCs/>
          <w:sz w:val="20"/>
          <w:szCs w:val="20"/>
          <w:lang w:eastAsia="sl-SI"/>
        </w:rPr>
        <w:t xml:space="preserve"> EUR </w:t>
      </w:r>
      <w:r w:rsidRPr="00C77EC6">
        <w:rPr>
          <w:rFonts w:eastAsia="Times New Roman" w:cs="Arial"/>
          <w:sz w:val="20"/>
          <w:szCs w:val="20"/>
          <w:lang w:eastAsia="sl-SI"/>
        </w:rPr>
        <w:t xml:space="preserve">oziroma </w:t>
      </w:r>
      <w:r w:rsidR="00757D92">
        <w:rPr>
          <w:rFonts w:eastAsia="Times New Roman" w:cs="Arial"/>
          <w:sz w:val="20"/>
          <w:szCs w:val="20"/>
          <w:lang w:eastAsia="sl-SI"/>
        </w:rPr>
        <w:t xml:space="preserve">45,00 </w:t>
      </w:r>
      <w:r w:rsidRPr="00C77EC6">
        <w:rPr>
          <w:rFonts w:eastAsia="Times New Roman" w:cs="Arial"/>
          <w:sz w:val="20"/>
          <w:szCs w:val="20"/>
          <w:lang w:eastAsia="sl-SI"/>
        </w:rPr>
        <w:t>EUR/m</w:t>
      </w:r>
      <w:r w:rsidRPr="00C77EC6">
        <w:rPr>
          <w:rFonts w:eastAsia="Times New Roman" w:cs="Arial"/>
          <w:sz w:val="20"/>
          <w:szCs w:val="20"/>
          <w:vertAlign w:val="superscript"/>
          <w:lang w:eastAsia="sl-SI"/>
        </w:rPr>
        <w:t>2</w:t>
      </w:r>
      <w:r w:rsidRPr="00C77EC6">
        <w:rPr>
          <w:rFonts w:eastAsia="Times New Roman" w:cs="Arial"/>
          <w:sz w:val="20"/>
          <w:szCs w:val="20"/>
          <w:lang w:eastAsia="sl-SI"/>
        </w:rPr>
        <w:t>.</w:t>
      </w:r>
    </w:p>
    <w:p w:rsidR="00C77EC6" w:rsidRPr="002841E0" w:rsidRDefault="00C77EC6" w:rsidP="00C77EC6">
      <w:pPr>
        <w:spacing w:before="100" w:beforeAutospacing="1" w:after="240"/>
        <w:jc w:val="left"/>
        <w:rPr>
          <w:rFonts w:eastAsia="Times New Roman" w:cs="Arial"/>
          <w:b/>
          <w:sz w:val="20"/>
          <w:szCs w:val="20"/>
          <w:lang w:eastAsia="sl-SI"/>
        </w:rPr>
      </w:pPr>
      <w:r w:rsidRPr="002841E0">
        <w:rPr>
          <w:rFonts w:eastAsia="Times New Roman" w:cs="Arial"/>
          <w:b/>
          <w:sz w:val="20"/>
          <w:szCs w:val="20"/>
          <w:lang w:eastAsia="sl-SI"/>
        </w:rPr>
        <w:t>V ceno ni vključen davek na dodano vrednost v višini 22%, ki ga plača kupec.</w:t>
      </w:r>
      <w:r w:rsidRPr="002841E0">
        <w:rPr>
          <w:rFonts w:eastAsia="Times New Roman" w:cs="Arial"/>
          <w:b/>
          <w:sz w:val="20"/>
          <w:szCs w:val="20"/>
          <w:lang w:eastAsia="sl-SI"/>
        </w:rPr>
        <w:br/>
      </w:r>
    </w:p>
    <w:p w:rsidR="00C77EC6" w:rsidRPr="00C77EC6" w:rsidRDefault="00C77EC6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b/>
          <w:bCs/>
          <w:i/>
          <w:iCs/>
          <w:sz w:val="20"/>
          <w:szCs w:val="20"/>
          <w:lang w:eastAsia="sl-SI"/>
        </w:rPr>
        <w:t>4. Pogoji prodaje:</w:t>
      </w:r>
    </w:p>
    <w:p w:rsidR="00C77EC6" w:rsidRPr="00C77EC6" w:rsidRDefault="00C77EC6" w:rsidP="00757D9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sz w:val="20"/>
          <w:szCs w:val="20"/>
          <w:lang w:eastAsia="sl-SI"/>
        </w:rPr>
        <w:t>Nepremič</w:t>
      </w:r>
      <w:r>
        <w:rPr>
          <w:rFonts w:eastAsia="Times New Roman" w:cs="Arial"/>
          <w:sz w:val="20"/>
          <w:szCs w:val="20"/>
          <w:lang w:eastAsia="sl-SI"/>
        </w:rPr>
        <w:t xml:space="preserve">nina, ki je predmet prodaje, ni </w:t>
      </w:r>
      <w:r w:rsidRPr="00C77EC6">
        <w:rPr>
          <w:rFonts w:eastAsia="Times New Roman" w:cs="Arial"/>
          <w:sz w:val="20"/>
          <w:szCs w:val="20"/>
          <w:lang w:eastAsia="sl-SI"/>
        </w:rPr>
        <w:t xml:space="preserve">predmet predkupne </w:t>
      </w:r>
      <w:r>
        <w:rPr>
          <w:rFonts w:eastAsia="Times New Roman" w:cs="Arial"/>
          <w:sz w:val="20"/>
          <w:szCs w:val="20"/>
          <w:lang w:eastAsia="sl-SI"/>
        </w:rPr>
        <w:t>pravice;</w:t>
      </w:r>
    </w:p>
    <w:p w:rsidR="00C77EC6" w:rsidRPr="00C77EC6" w:rsidRDefault="00C77EC6" w:rsidP="00757D9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sz w:val="20"/>
          <w:szCs w:val="20"/>
          <w:lang w:eastAsia="sl-SI"/>
        </w:rPr>
        <w:t>Nepremičnina se prodaja po načelu »videno-kupljeno«. Prodajalec ne odgovarja za stvarne in pravne napake, ki so oz. bi morale biti kupcu znane;</w:t>
      </w:r>
    </w:p>
    <w:p w:rsidR="00C77EC6" w:rsidRPr="00C77EC6" w:rsidRDefault="00C77EC6" w:rsidP="00757D9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sz w:val="20"/>
          <w:szCs w:val="20"/>
          <w:lang w:eastAsia="sl-SI"/>
        </w:rPr>
        <w:t>Nepremičnina bo prodana najugodnejšemu ponudniku, kriterij za določitev najboljšega ponudnika je najvišja ponujena kupnina;</w:t>
      </w:r>
    </w:p>
    <w:p w:rsidR="00C77EC6" w:rsidRPr="00C77EC6" w:rsidRDefault="00C77EC6" w:rsidP="00757D9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sz w:val="20"/>
          <w:szCs w:val="20"/>
          <w:lang w:eastAsia="sl-SI"/>
        </w:rPr>
        <w:t xml:space="preserve">Z izbranim ponudnikom bo sklenjena prodajna pogodba v roku 15 dni po poteku </w:t>
      </w:r>
      <w:r>
        <w:rPr>
          <w:rFonts w:eastAsia="Times New Roman" w:cs="Arial"/>
          <w:sz w:val="20"/>
          <w:szCs w:val="20"/>
          <w:lang w:eastAsia="sl-SI"/>
        </w:rPr>
        <w:t>roka za oddajo ponudb</w:t>
      </w:r>
      <w:r w:rsidRPr="00C77EC6">
        <w:rPr>
          <w:rFonts w:eastAsia="Times New Roman" w:cs="Arial"/>
          <w:sz w:val="20"/>
          <w:szCs w:val="20"/>
          <w:lang w:eastAsia="sl-SI"/>
        </w:rPr>
        <w:t>. Če v tem času izbrani ponudnik ne bo sklenil pogodbe, se šteje, da je od nakupa odstopil, prodajalec pa ima pravico zadržati vplačano varščino;</w:t>
      </w:r>
    </w:p>
    <w:p w:rsidR="00C77EC6" w:rsidRPr="00C77EC6" w:rsidRDefault="00C77EC6" w:rsidP="00757D9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sz w:val="20"/>
          <w:szCs w:val="20"/>
          <w:lang w:eastAsia="sl-SI"/>
        </w:rPr>
        <w:t xml:space="preserve">Plačilo celotne kupnine v roku </w:t>
      </w:r>
      <w:r w:rsidRPr="00C77EC6">
        <w:rPr>
          <w:rFonts w:eastAsia="Times New Roman" w:cs="Arial"/>
          <w:bCs/>
          <w:sz w:val="20"/>
          <w:szCs w:val="20"/>
          <w:lang w:eastAsia="sl-SI"/>
        </w:rPr>
        <w:t>30 dni</w:t>
      </w:r>
      <w:r w:rsidRPr="00C77EC6">
        <w:rPr>
          <w:rFonts w:eastAsia="Times New Roman" w:cs="Arial"/>
          <w:sz w:val="20"/>
          <w:szCs w:val="20"/>
          <w:lang w:eastAsia="sl-SI"/>
        </w:rPr>
        <w:t xml:space="preserve"> od sklenitve prodajne pogodbe je bistvena sestavina pogodbe;</w:t>
      </w:r>
    </w:p>
    <w:p w:rsidR="00C77EC6" w:rsidRPr="00C77EC6" w:rsidRDefault="00C77EC6" w:rsidP="00757D92">
      <w:pPr>
        <w:numPr>
          <w:ilvl w:val="0"/>
          <w:numId w:val="1"/>
        </w:numPr>
        <w:spacing w:before="100" w:beforeAutospacing="1" w:after="240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sz w:val="20"/>
          <w:szCs w:val="20"/>
          <w:lang w:eastAsia="sl-SI"/>
        </w:rPr>
        <w:t>Razpolagalni pravni posel (izročitev intabulacijske klavzule z overjenim podpisom prodajalca) se izvede po plačilu celotne kupnine, stroške zemljiškoknjižne izvedbe prenosa lastninske pravice nosi kupec. V primeru, da kupec plača kupnino ali del kupnine s pomočjo bančnega kredita (in/ali zavarovanja s hipoteko s kupljenimi nepremičninami), se to vprašanje uredi skladno s poslovno prakso za izvedbo tovrstnega plačila in/ali zavarovanja.</w:t>
      </w:r>
      <w:r w:rsidRPr="00C77EC6">
        <w:rPr>
          <w:rFonts w:eastAsia="Times New Roman" w:cs="Arial"/>
          <w:sz w:val="20"/>
          <w:szCs w:val="20"/>
          <w:lang w:eastAsia="sl-SI"/>
        </w:rPr>
        <w:br/>
      </w:r>
    </w:p>
    <w:p w:rsidR="00C77EC6" w:rsidRPr="00C77EC6" w:rsidRDefault="00C77EC6" w:rsidP="00757D92">
      <w:pPr>
        <w:spacing w:before="0" w:after="0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b/>
          <w:bCs/>
          <w:i/>
          <w:iCs/>
          <w:sz w:val="20"/>
          <w:szCs w:val="20"/>
          <w:lang w:eastAsia="sl-SI"/>
        </w:rPr>
        <w:t>5. Pogoji za udeležbo:</w:t>
      </w:r>
    </w:p>
    <w:p w:rsidR="00C77EC6" w:rsidRPr="00C77EC6" w:rsidRDefault="00C77EC6" w:rsidP="00757D9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sz w:val="20"/>
          <w:szCs w:val="20"/>
          <w:lang w:eastAsia="sl-SI"/>
        </w:rPr>
        <w:t xml:space="preserve">Ponudnik, ki želi sodelovati v postopku, mora </w:t>
      </w:r>
      <w:r w:rsidRPr="00C77EC6">
        <w:rPr>
          <w:rFonts w:eastAsia="Times New Roman" w:cs="Arial"/>
          <w:b/>
          <w:bCs/>
          <w:sz w:val="20"/>
          <w:szCs w:val="20"/>
          <w:lang w:eastAsia="sl-SI"/>
        </w:rPr>
        <w:t>najkasneje do</w:t>
      </w:r>
      <w:r w:rsidRPr="00C77EC6">
        <w:rPr>
          <w:rFonts w:eastAsia="Times New Roman" w:cs="Arial"/>
          <w:sz w:val="20"/>
          <w:szCs w:val="20"/>
          <w:lang w:eastAsia="sl-SI"/>
        </w:rPr>
        <w:t xml:space="preserve"> poteka roka </w:t>
      </w:r>
      <w:r w:rsidR="00757D92">
        <w:rPr>
          <w:rFonts w:eastAsia="Times New Roman" w:cs="Arial"/>
          <w:sz w:val="20"/>
          <w:szCs w:val="20"/>
          <w:lang w:eastAsia="sl-SI"/>
        </w:rPr>
        <w:t>za oddajo ponudb (to je do 29</w:t>
      </w:r>
      <w:r w:rsidRPr="00C77EC6">
        <w:rPr>
          <w:rFonts w:eastAsia="Times New Roman" w:cs="Arial"/>
          <w:sz w:val="20"/>
          <w:szCs w:val="20"/>
          <w:lang w:eastAsia="sl-SI"/>
        </w:rPr>
        <w:t xml:space="preserve">. 8. 2018 do 11. ure) vplačati </w:t>
      </w:r>
      <w:r w:rsidRPr="00C77EC6">
        <w:rPr>
          <w:rFonts w:eastAsia="Times New Roman" w:cs="Arial"/>
          <w:b/>
          <w:bCs/>
          <w:sz w:val="20"/>
          <w:szCs w:val="20"/>
          <w:lang w:eastAsia="sl-SI"/>
        </w:rPr>
        <w:t>varščino</w:t>
      </w:r>
      <w:r w:rsidRPr="00C77EC6">
        <w:rPr>
          <w:rFonts w:eastAsia="Times New Roman" w:cs="Arial"/>
          <w:sz w:val="20"/>
          <w:szCs w:val="20"/>
          <w:lang w:eastAsia="sl-SI"/>
        </w:rPr>
        <w:t xml:space="preserve"> v višini 10% izhodišč</w:t>
      </w:r>
      <w:r w:rsidR="00757D92">
        <w:rPr>
          <w:rFonts w:eastAsia="Times New Roman" w:cs="Arial"/>
          <w:sz w:val="20"/>
          <w:szCs w:val="20"/>
          <w:lang w:eastAsia="sl-SI"/>
        </w:rPr>
        <w:t>ne cene nepremičnin, kar znaša 2.700</w:t>
      </w:r>
      <w:r w:rsidRPr="00C77EC6">
        <w:rPr>
          <w:rFonts w:eastAsia="Times New Roman" w:cs="Arial"/>
          <w:sz w:val="20"/>
          <w:szCs w:val="20"/>
          <w:lang w:eastAsia="sl-SI"/>
        </w:rPr>
        <w:t xml:space="preserve">,00 EUR. Varščina se vplača na transakcijski račun Občine </w:t>
      </w:r>
      <w:r w:rsidR="00757D92">
        <w:rPr>
          <w:rFonts w:eastAsia="Times New Roman" w:cs="Arial"/>
          <w:sz w:val="20"/>
          <w:szCs w:val="20"/>
          <w:lang w:eastAsia="sl-SI"/>
        </w:rPr>
        <w:t>Rogaška Slatina</w:t>
      </w:r>
      <w:r w:rsidRPr="00C77EC6">
        <w:rPr>
          <w:rFonts w:eastAsia="Times New Roman" w:cs="Arial"/>
          <w:sz w:val="20"/>
          <w:szCs w:val="20"/>
          <w:lang w:eastAsia="sl-SI"/>
        </w:rPr>
        <w:t xml:space="preserve"> št. </w:t>
      </w:r>
      <w:r w:rsidRPr="00C77EC6">
        <w:rPr>
          <w:rFonts w:eastAsia="Times New Roman" w:cs="Arial"/>
          <w:b/>
          <w:bCs/>
          <w:sz w:val="20"/>
          <w:szCs w:val="20"/>
          <w:lang w:eastAsia="sl-SI"/>
        </w:rPr>
        <w:t>SI56</w:t>
      </w:r>
      <w:r w:rsidR="00757D92">
        <w:rPr>
          <w:rFonts w:eastAsia="Times New Roman" w:cs="Arial"/>
          <w:b/>
          <w:bCs/>
          <w:sz w:val="20"/>
          <w:szCs w:val="20"/>
          <w:lang w:eastAsia="sl-SI"/>
        </w:rPr>
        <w:t xml:space="preserve"> 013060100004020, sklic SI00 714199</w:t>
      </w:r>
      <w:r w:rsidRPr="00C77EC6">
        <w:rPr>
          <w:rFonts w:eastAsia="Times New Roman" w:cs="Arial"/>
          <w:sz w:val="20"/>
          <w:szCs w:val="20"/>
          <w:lang w:eastAsia="sl-SI"/>
        </w:rPr>
        <w:t>. Izbranemu ponudniku se vplačana varščina všteje v kupnino, ostalim ponudnikom pa se vrne brez obresti v roku 30 dni od dneva izbire najugodnejšega ponudnika.</w:t>
      </w:r>
    </w:p>
    <w:p w:rsidR="00084A68" w:rsidRDefault="00C77EC6" w:rsidP="002840E4">
      <w:pPr>
        <w:spacing w:before="100" w:beforeAutospacing="1" w:after="240"/>
        <w:jc w:val="left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sz w:val="20"/>
          <w:szCs w:val="20"/>
          <w:lang w:eastAsia="sl-SI"/>
        </w:rPr>
        <w:t>Naročnik ima pravico zadržati varščino v primeru, da izbrani ponudnik odstopi od ponudbe ali če ne plača kupnine v roku 30 dni od sklenitve pogodbe in prodajalec zaradi tega razdre pogodbo oziroma odstopi od pogodbe.</w:t>
      </w:r>
    </w:p>
    <w:p w:rsidR="00C77EC6" w:rsidRPr="00C77EC6" w:rsidRDefault="00C77EC6" w:rsidP="002840E4">
      <w:pPr>
        <w:spacing w:before="100" w:beforeAutospacing="1" w:after="240"/>
        <w:jc w:val="left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sz w:val="20"/>
          <w:szCs w:val="20"/>
          <w:lang w:eastAsia="sl-SI"/>
        </w:rPr>
        <w:t xml:space="preserve">6. </w:t>
      </w:r>
      <w:r w:rsidRPr="00C77EC6">
        <w:rPr>
          <w:rFonts w:eastAsia="Times New Roman" w:cs="Arial"/>
          <w:b/>
          <w:bCs/>
          <w:i/>
          <w:iCs/>
          <w:sz w:val="20"/>
          <w:szCs w:val="20"/>
          <w:lang w:eastAsia="sl-SI"/>
        </w:rPr>
        <w:t>Obvezna vsebina ponudbe</w:t>
      </w:r>
      <w:r w:rsidRPr="00C77EC6">
        <w:rPr>
          <w:rFonts w:eastAsia="Times New Roman" w:cs="Arial"/>
          <w:b/>
          <w:bCs/>
          <w:sz w:val="20"/>
          <w:szCs w:val="20"/>
          <w:lang w:eastAsia="sl-SI"/>
        </w:rPr>
        <w:t xml:space="preserve">  </w:t>
      </w:r>
    </w:p>
    <w:p w:rsidR="00C77EC6" w:rsidRPr="00C77EC6" w:rsidRDefault="00C77EC6" w:rsidP="00C77EC6">
      <w:p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sz w:val="20"/>
          <w:szCs w:val="20"/>
          <w:lang w:eastAsia="sl-SI"/>
        </w:rPr>
        <w:t>Ponudba za nakup mora vsebovati:</w:t>
      </w:r>
    </w:p>
    <w:p w:rsidR="00C77EC6" w:rsidRPr="00C77EC6" w:rsidRDefault="00C77EC6" w:rsidP="00C77EC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sz w:val="20"/>
          <w:szCs w:val="20"/>
          <w:lang w:eastAsia="sl-SI"/>
        </w:rPr>
        <w:t>izpolnjen obrazec »Podatki o ponudniku« (priloga 1);</w:t>
      </w:r>
    </w:p>
    <w:p w:rsidR="00C77EC6" w:rsidRPr="00C77EC6" w:rsidRDefault="00C77EC6" w:rsidP="00C77EC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sz w:val="20"/>
          <w:szCs w:val="20"/>
          <w:lang w:eastAsia="sl-SI"/>
        </w:rPr>
        <w:t>izpolnjen obrazec »Izjava o sprejemu pogojev javnega zbiranja ponudb« (priloga 2)</w:t>
      </w:r>
    </w:p>
    <w:p w:rsidR="00C77EC6" w:rsidRPr="00C77EC6" w:rsidRDefault="00C77EC6" w:rsidP="00C77EC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sz w:val="20"/>
          <w:szCs w:val="20"/>
          <w:lang w:eastAsia="sl-SI"/>
        </w:rPr>
        <w:t>ponujeno ceno, ki ne sme biti nižja od izhodiščne cene, na obrazcu »Ponudba« (priloga 3);</w:t>
      </w:r>
    </w:p>
    <w:p w:rsidR="00C77EC6" w:rsidRPr="00C77EC6" w:rsidRDefault="00C77EC6" w:rsidP="00C77EC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sz w:val="20"/>
          <w:szCs w:val="20"/>
          <w:lang w:eastAsia="sl-SI"/>
        </w:rPr>
        <w:t>potrdilo o vplačilu varščine</w:t>
      </w:r>
      <w:r>
        <w:rPr>
          <w:rFonts w:eastAsia="Times New Roman" w:cs="Arial"/>
          <w:sz w:val="20"/>
          <w:szCs w:val="20"/>
          <w:lang w:eastAsia="sl-SI"/>
        </w:rPr>
        <w:t>.</w:t>
      </w:r>
    </w:p>
    <w:p w:rsidR="00C77EC6" w:rsidRPr="00C77EC6" w:rsidRDefault="00C77EC6" w:rsidP="00757D92">
      <w:pPr>
        <w:spacing w:before="100" w:beforeAutospacing="1" w:after="240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sz w:val="20"/>
          <w:szCs w:val="20"/>
          <w:lang w:eastAsia="sl-SI"/>
        </w:rPr>
        <w:t>Le ponudba, ki vsebuje vse zgoraj navedene sestavine, se šteje za popolno ponudbo. Nepravočasne ponudbe (ponudbe, prispele po poteku roka za oddajo ponudb) in nepopolne ponudbe bodo izločene, o čemer komisija ponudnika obvesti. Ponudnik, ki je oddal ponudbo, ki vsebuje vse sestavine ponudbe, ima pa pomanjkljivo dokumentacijo, lahko tako ponudbo dopolni do odpiranja ponudb.</w:t>
      </w:r>
      <w:r w:rsidRPr="00C77EC6">
        <w:rPr>
          <w:rFonts w:eastAsia="Times New Roman" w:cs="Arial"/>
          <w:sz w:val="20"/>
          <w:szCs w:val="20"/>
          <w:lang w:eastAsia="sl-SI"/>
        </w:rPr>
        <w:br/>
      </w:r>
    </w:p>
    <w:p w:rsidR="00C77EC6" w:rsidRPr="00C77EC6" w:rsidRDefault="00C77EC6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b/>
          <w:bCs/>
          <w:i/>
          <w:iCs/>
          <w:sz w:val="20"/>
          <w:szCs w:val="20"/>
          <w:lang w:eastAsia="sl-SI"/>
        </w:rPr>
        <w:t>7. Veljavnost ponudbe</w:t>
      </w:r>
    </w:p>
    <w:p w:rsidR="00C77EC6" w:rsidRPr="00C77EC6" w:rsidRDefault="00C77EC6" w:rsidP="00C77EC6">
      <w:pPr>
        <w:spacing w:before="100" w:beforeAutospacing="1" w:after="240"/>
        <w:jc w:val="left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sz w:val="20"/>
          <w:szCs w:val="20"/>
          <w:lang w:eastAsia="sl-SI"/>
        </w:rPr>
        <w:t>Ponudba mora biti veljavna še 60 dni po poteku roka za oddajo ponudb.</w:t>
      </w:r>
      <w:r w:rsidRPr="00C77EC6">
        <w:rPr>
          <w:rFonts w:eastAsia="Times New Roman" w:cs="Arial"/>
          <w:sz w:val="20"/>
          <w:szCs w:val="20"/>
          <w:lang w:eastAsia="sl-SI"/>
        </w:rPr>
        <w:br/>
      </w:r>
    </w:p>
    <w:p w:rsidR="00C77EC6" w:rsidRPr="00C77EC6" w:rsidRDefault="00C77EC6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b/>
          <w:bCs/>
          <w:i/>
          <w:iCs/>
          <w:sz w:val="20"/>
          <w:szCs w:val="20"/>
          <w:lang w:eastAsia="sl-SI"/>
        </w:rPr>
        <w:t>8. Rok za oddajo ponudb</w:t>
      </w:r>
    </w:p>
    <w:p w:rsidR="00C77EC6" w:rsidRPr="00C77EC6" w:rsidRDefault="00C77EC6" w:rsidP="002841E0">
      <w:pPr>
        <w:spacing w:before="100" w:beforeAutospacing="1" w:after="240"/>
        <w:jc w:val="left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sz w:val="20"/>
          <w:szCs w:val="20"/>
          <w:lang w:eastAsia="sl-SI"/>
        </w:rPr>
        <w:t xml:space="preserve">Ponudba mora biti dostavljena na naslov prodajalca najkasneje do </w:t>
      </w:r>
      <w:r w:rsidR="00757D92">
        <w:rPr>
          <w:rFonts w:eastAsia="Times New Roman" w:cs="Arial"/>
          <w:sz w:val="20"/>
          <w:szCs w:val="20"/>
          <w:lang w:eastAsia="sl-SI"/>
        </w:rPr>
        <w:t>2</w:t>
      </w:r>
      <w:r w:rsidRPr="00C77EC6">
        <w:rPr>
          <w:rFonts w:eastAsia="Times New Roman" w:cs="Arial"/>
          <w:sz w:val="20"/>
          <w:szCs w:val="20"/>
          <w:lang w:eastAsia="sl-SI"/>
        </w:rPr>
        <w:t xml:space="preserve">9. 8. 2018 do 11. ure. Ponudbo je potrebno vložiti v zaprti kuverti z oznako »Ponudba za nakup </w:t>
      </w:r>
      <w:r w:rsidR="00757D92">
        <w:rPr>
          <w:rFonts w:eastAsia="Times New Roman" w:cs="Arial"/>
          <w:sz w:val="20"/>
          <w:szCs w:val="20"/>
          <w:lang w:eastAsia="sl-SI"/>
        </w:rPr>
        <w:t>nepremičnine, parc.št. 278/33</w:t>
      </w:r>
      <w:r w:rsidRPr="00C77EC6">
        <w:rPr>
          <w:rFonts w:eastAsia="Times New Roman" w:cs="Arial"/>
          <w:sz w:val="20"/>
          <w:szCs w:val="20"/>
          <w:lang w:eastAsia="sl-SI"/>
        </w:rPr>
        <w:t xml:space="preserve"> </w:t>
      </w:r>
      <w:r w:rsidR="004A3755">
        <w:rPr>
          <w:rFonts w:eastAsia="Times New Roman" w:cs="Arial"/>
          <w:sz w:val="20"/>
          <w:szCs w:val="20"/>
          <w:lang w:eastAsia="sl-SI"/>
        </w:rPr>
        <w:t xml:space="preserve">k.o. 2635 </w:t>
      </w:r>
      <w:r w:rsidRPr="00C77EC6">
        <w:rPr>
          <w:rFonts w:eastAsia="Times New Roman" w:cs="Arial"/>
          <w:sz w:val="20"/>
          <w:szCs w:val="20"/>
          <w:lang w:eastAsia="sl-SI"/>
        </w:rPr>
        <w:t>– ne odpiraj!«</w:t>
      </w:r>
      <w:r w:rsidRPr="00C77EC6">
        <w:rPr>
          <w:rFonts w:eastAsia="Times New Roman" w:cs="Arial"/>
          <w:sz w:val="20"/>
          <w:szCs w:val="20"/>
          <w:lang w:eastAsia="sl-SI"/>
        </w:rPr>
        <w:br/>
      </w:r>
    </w:p>
    <w:p w:rsidR="00C77EC6" w:rsidRPr="00C77EC6" w:rsidRDefault="00C77EC6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b/>
          <w:bCs/>
          <w:i/>
          <w:iCs/>
          <w:sz w:val="20"/>
          <w:szCs w:val="20"/>
          <w:lang w:eastAsia="sl-SI"/>
        </w:rPr>
        <w:t>9. Kraj in čas odpiranja ponudb</w:t>
      </w:r>
    </w:p>
    <w:p w:rsidR="00C77EC6" w:rsidRPr="00C77EC6" w:rsidRDefault="00C77EC6" w:rsidP="002841E0">
      <w:pPr>
        <w:spacing w:before="100" w:beforeAutospacing="1" w:after="240"/>
        <w:jc w:val="left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sz w:val="20"/>
          <w:szCs w:val="20"/>
          <w:lang w:eastAsia="sl-SI"/>
        </w:rPr>
        <w:t xml:space="preserve">Odpiranje ponudb bo javno in bo potekalo v petek, </w:t>
      </w:r>
      <w:r w:rsidR="00757D92">
        <w:rPr>
          <w:rFonts w:eastAsia="Times New Roman" w:cs="Arial"/>
          <w:sz w:val="20"/>
          <w:szCs w:val="20"/>
          <w:lang w:eastAsia="sl-SI"/>
        </w:rPr>
        <w:t>31</w:t>
      </w:r>
      <w:r w:rsidRPr="00C77EC6">
        <w:rPr>
          <w:rFonts w:eastAsia="Times New Roman" w:cs="Arial"/>
          <w:sz w:val="20"/>
          <w:szCs w:val="20"/>
          <w:lang w:eastAsia="sl-SI"/>
        </w:rPr>
        <w:t xml:space="preserve">. 8. 2018, v prostorih Občine </w:t>
      </w:r>
      <w:r w:rsidR="00757D92">
        <w:rPr>
          <w:rFonts w:eastAsia="Times New Roman" w:cs="Arial"/>
          <w:sz w:val="20"/>
          <w:szCs w:val="20"/>
          <w:lang w:eastAsia="sl-SI"/>
        </w:rPr>
        <w:t>Rogaška Slatina</w:t>
      </w:r>
      <w:r w:rsidRPr="00C77EC6">
        <w:rPr>
          <w:rFonts w:eastAsia="Times New Roman" w:cs="Arial"/>
          <w:sz w:val="20"/>
          <w:szCs w:val="20"/>
          <w:lang w:eastAsia="sl-SI"/>
        </w:rPr>
        <w:t>,</w:t>
      </w:r>
      <w:r w:rsidR="00757D92">
        <w:rPr>
          <w:rFonts w:eastAsia="Times New Roman" w:cs="Arial"/>
          <w:sz w:val="20"/>
          <w:szCs w:val="20"/>
          <w:lang w:eastAsia="sl-SI"/>
        </w:rPr>
        <w:t xml:space="preserve"> Izletniška ulica 2, 3250 Rogaška Slatina</w:t>
      </w:r>
      <w:r w:rsidRPr="00C77EC6">
        <w:rPr>
          <w:rFonts w:eastAsia="Times New Roman" w:cs="Arial"/>
          <w:sz w:val="20"/>
          <w:szCs w:val="20"/>
          <w:lang w:eastAsia="sl-SI"/>
        </w:rPr>
        <w:t xml:space="preserve"> ob 10.00. Soba, kjer bo potekalo odpiranje ponudb, bo ustrezno označena. Javno odpiranje bo vodila Komisija za vodenje in nadzor postopka ravnanja s stvarnim premoženjem Občine </w:t>
      </w:r>
      <w:r w:rsidR="00757D92">
        <w:rPr>
          <w:rFonts w:eastAsia="Times New Roman" w:cs="Arial"/>
          <w:sz w:val="20"/>
          <w:szCs w:val="20"/>
          <w:lang w:eastAsia="sl-SI"/>
        </w:rPr>
        <w:t>Rogaška Slatina</w:t>
      </w:r>
      <w:r w:rsidRPr="00C77EC6">
        <w:rPr>
          <w:rFonts w:eastAsia="Times New Roman" w:cs="Arial"/>
          <w:sz w:val="20"/>
          <w:szCs w:val="20"/>
          <w:lang w:eastAsia="sl-SI"/>
        </w:rPr>
        <w:t xml:space="preserve"> Ponudniki, ki želijo biti navzoči na javnem odpiranju ponudb, se morajo izkazati z osebnim dokumentom, predstavniki ponudnikov pa z ustreznim pisnim pooblastilom ponudnika.</w:t>
      </w:r>
      <w:r w:rsidRPr="00C77EC6">
        <w:rPr>
          <w:rFonts w:eastAsia="Times New Roman" w:cs="Arial"/>
          <w:sz w:val="20"/>
          <w:szCs w:val="20"/>
          <w:lang w:eastAsia="sl-SI"/>
        </w:rPr>
        <w:br/>
      </w:r>
    </w:p>
    <w:p w:rsidR="00C77EC6" w:rsidRPr="00C77EC6" w:rsidRDefault="00C77EC6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b/>
          <w:bCs/>
          <w:i/>
          <w:iCs/>
          <w:sz w:val="20"/>
          <w:szCs w:val="20"/>
          <w:lang w:eastAsia="sl-SI"/>
        </w:rPr>
        <w:t> 10. Merilo za izbor</w:t>
      </w:r>
    </w:p>
    <w:p w:rsidR="00C77EC6" w:rsidRPr="00C77EC6" w:rsidRDefault="00C77EC6" w:rsidP="00C77EC6">
      <w:p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sz w:val="20"/>
          <w:szCs w:val="20"/>
          <w:lang w:eastAsia="sl-SI"/>
        </w:rPr>
        <w:t xml:space="preserve">Izbran bo ponudnik, ki bo ponudil najvišjo ceno, ki pa ne sme biti manjša od izhodiščne cene. </w:t>
      </w:r>
    </w:p>
    <w:p w:rsidR="00C77EC6" w:rsidRPr="00C77EC6" w:rsidRDefault="00C77EC6" w:rsidP="00C77EC6">
      <w:p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sz w:val="20"/>
          <w:szCs w:val="20"/>
          <w:lang w:eastAsia="sl-SI"/>
        </w:rPr>
        <w:t>V primeru, ko je podanih več ponudb z enako najvišjo ponujeno ceno, se bodo s temi ponudniki izvedla dodatna pogajanja.</w:t>
      </w:r>
    </w:p>
    <w:p w:rsidR="00C77EC6" w:rsidRPr="00C77EC6" w:rsidRDefault="00C77EC6" w:rsidP="00C77EC6">
      <w:p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sz w:val="20"/>
          <w:szCs w:val="20"/>
          <w:lang w:eastAsia="sl-SI"/>
        </w:rPr>
        <w:t>O dokončni izbiri najugodnejšega ponudnika bodo ponudniki pisno obveščeni v roku 8 dni od izbire.</w:t>
      </w:r>
    </w:p>
    <w:p w:rsidR="00C77EC6" w:rsidRDefault="00C77EC6" w:rsidP="00C77EC6">
      <w:pPr>
        <w:spacing w:before="100" w:beforeAutospacing="1" w:after="240"/>
        <w:jc w:val="left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sz w:val="20"/>
          <w:szCs w:val="20"/>
          <w:lang w:eastAsia="sl-SI"/>
        </w:rPr>
        <w:t>Pri javnem zbiranju ponudb kot ponudniki ne morejo sodelovati cenilec in člani komisije ter z njimi povezane osebe.</w:t>
      </w:r>
      <w:r w:rsidRPr="00C77EC6">
        <w:rPr>
          <w:rFonts w:eastAsia="Times New Roman" w:cs="Arial"/>
          <w:sz w:val="20"/>
          <w:szCs w:val="20"/>
          <w:lang w:eastAsia="sl-SI"/>
        </w:rPr>
        <w:br/>
      </w:r>
    </w:p>
    <w:p w:rsidR="00D24FEA" w:rsidRDefault="00D24FEA" w:rsidP="00C77EC6">
      <w:pPr>
        <w:spacing w:before="100" w:beforeAutospacing="1" w:after="240"/>
        <w:jc w:val="left"/>
        <w:rPr>
          <w:rFonts w:eastAsia="Times New Roman" w:cs="Arial"/>
          <w:sz w:val="20"/>
          <w:szCs w:val="20"/>
          <w:lang w:eastAsia="sl-SI"/>
        </w:rPr>
      </w:pPr>
    </w:p>
    <w:p w:rsidR="00D24FEA" w:rsidRPr="00C77EC6" w:rsidRDefault="00D24FEA" w:rsidP="00C77EC6">
      <w:pPr>
        <w:spacing w:before="100" w:beforeAutospacing="1" w:after="240"/>
        <w:jc w:val="left"/>
        <w:rPr>
          <w:rFonts w:eastAsia="Times New Roman" w:cs="Arial"/>
          <w:sz w:val="20"/>
          <w:szCs w:val="20"/>
          <w:lang w:eastAsia="sl-SI"/>
        </w:rPr>
      </w:pPr>
    </w:p>
    <w:p w:rsidR="00C77EC6" w:rsidRPr="00C77EC6" w:rsidRDefault="00C77EC6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b/>
          <w:bCs/>
          <w:i/>
          <w:iCs/>
          <w:sz w:val="20"/>
          <w:szCs w:val="20"/>
          <w:lang w:eastAsia="sl-SI"/>
        </w:rPr>
        <w:t> 11. Možnost ustavitve postopka prodaje</w:t>
      </w:r>
    </w:p>
    <w:p w:rsidR="00C77EC6" w:rsidRPr="00C77EC6" w:rsidRDefault="00C77EC6" w:rsidP="00C77EC6">
      <w:pPr>
        <w:spacing w:before="100" w:beforeAutospacing="1" w:after="240"/>
        <w:jc w:val="left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sz w:val="20"/>
          <w:szCs w:val="20"/>
          <w:lang w:eastAsia="sl-SI"/>
        </w:rPr>
        <w:t>Izključena je obveznost prodajalca, da sklene pogodbo s ponudnikom, ki je ponudil najvišjo ceno. Župan ali od njega pooblaščena oseba lahko do sklenitve pravnega posla ustavi postopek prodaje, pri čemer se ponudnikom povrnejo vplačane varščine brez obresti in stroški v višini izkazanih stroškov za prevzem razpisne dokumentacije.</w:t>
      </w:r>
      <w:r w:rsidRPr="00C77EC6">
        <w:rPr>
          <w:rFonts w:eastAsia="Times New Roman" w:cs="Arial"/>
          <w:sz w:val="20"/>
          <w:szCs w:val="20"/>
          <w:lang w:eastAsia="sl-SI"/>
        </w:rPr>
        <w:br/>
      </w:r>
    </w:p>
    <w:p w:rsidR="00C77EC6" w:rsidRPr="00C77EC6" w:rsidRDefault="00C77EC6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b/>
          <w:bCs/>
          <w:i/>
          <w:iCs/>
          <w:sz w:val="20"/>
          <w:szCs w:val="20"/>
          <w:lang w:eastAsia="sl-SI"/>
        </w:rPr>
        <w:t> 12. Dodatne informacije</w:t>
      </w:r>
    </w:p>
    <w:p w:rsidR="00C77EC6" w:rsidRPr="00C77EC6" w:rsidRDefault="00C77EC6" w:rsidP="00C77EC6">
      <w:p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sz w:val="20"/>
          <w:szCs w:val="20"/>
          <w:lang w:eastAsia="sl-SI"/>
        </w:rPr>
        <w:t xml:space="preserve">Besedilo javnega zbiranja ponudb s prilogami je objavljeno na spletni strani Občine </w:t>
      </w:r>
      <w:r>
        <w:rPr>
          <w:rFonts w:eastAsia="Times New Roman" w:cs="Arial"/>
          <w:sz w:val="20"/>
          <w:szCs w:val="20"/>
          <w:lang w:eastAsia="sl-SI"/>
        </w:rPr>
        <w:t>Rogaška Slatina.</w:t>
      </w:r>
    </w:p>
    <w:p w:rsidR="00C77EC6" w:rsidRDefault="00C77EC6" w:rsidP="00C77EC6">
      <w:p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sz w:val="20"/>
          <w:szCs w:val="20"/>
          <w:lang w:eastAsia="sl-SI"/>
        </w:rPr>
        <w:t xml:space="preserve">Vsa pojasnila in dodatne informacije glede prodajnih pogojev in predmeta prodaje lahko interesenti dobijo na sedežu Občine </w:t>
      </w:r>
      <w:r w:rsidR="00757D92">
        <w:rPr>
          <w:rFonts w:eastAsia="Times New Roman" w:cs="Arial"/>
          <w:sz w:val="20"/>
          <w:szCs w:val="20"/>
          <w:lang w:eastAsia="sl-SI"/>
        </w:rPr>
        <w:t>Rogaška Slatina pri Petri Gašparić,</w:t>
      </w:r>
      <w:r w:rsidRPr="00C77EC6">
        <w:rPr>
          <w:rFonts w:eastAsia="Times New Roman" w:cs="Arial"/>
          <w:sz w:val="20"/>
          <w:szCs w:val="20"/>
          <w:lang w:eastAsia="sl-SI"/>
        </w:rPr>
        <w:t xml:space="preserve"> v času uradnih ur, telefon </w:t>
      </w:r>
      <w:r w:rsidR="00757D92">
        <w:rPr>
          <w:rFonts w:eastAsia="Times New Roman" w:cs="Arial"/>
          <w:sz w:val="20"/>
          <w:szCs w:val="20"/>
          <w:lang w:eastAsia="sl-SI"/>
        </w:rPr>
        <w:t xml:space="preserve">03 1818715. elektronska pošta: </w:t>
      </w:r>
      <w:hyperlink r:id="rId8" w:history="1">
        <w:r w:rsidR="00757D92" w:rsidRPr="003A6DEC">
          <w:rPr>
            <w:rStyle w:val="Hiperpovezava"/>
            <w:rFonts w:eastAsia="Times New Roman" w:cs="Arial"/>
            <w:sz w:val="20"/>
            <w:szCs w:val="20"/>
            <w:lang w:eastAsia="sl-SI"/>
          </w:rPr>
          <w:t>petra.gasparic@rogaska-slatina.si</w:t>
        </w:r>
      </w:hyperlink>
      <w:r w:rsidRPr="00C77EC6">
        <w:rPr>
          <w:rFonts w:eastAsia="Times New Roman" w:cs="Arial"/>
          <w:sz w:val="20"/>
          <w:szCs w:val="20"/>
          <w:lang w:eastAsia="sl-SI"/>
        </w:rPr>
        <w:t>.</w:t>
      </w:r>
    </w:p>
    <w:p w:rsidR="00757D92" w:rsidRDefault="001456FA" w:rsidP="00C77EC6">
      <w:p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>Številka: 478-0023/2018-01</w:t>
      </w:r>
    </w:p>
    <w:p w:rsidR="001456FA" w:rsidRDefault="001456FA" w:rsidP="00C77EC6">
      <w:p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>Rogaška Slatina, 25.7.2018</w:t>
      </w:r>
    </w:p>
    <w:p w:rsidR="001456FA" w:rsidRPr="00C77EC6" w:rsidRDefault="001456FA" w:rsidP="00C77EC6">
      <w:p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sl-SI"/>
        </w:rPr>
      </w:pPr>
    </w:p>
    <w:p w:rsidR="00C77EC6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>Dokumenti, priloge:</w:t>
      </w:r>
    </w:p>
    <w:p w:rsidR="00757D92" w:rsidRPr="00C77EC6" w:rsidRDefault="00757D92" w:rsidP="00757D9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sz w:val="20"/>
          <w:szCs w:val="20"/>
          <w:lang w:eastAsia="sl-SI"/>
        </w:rPr>
        <w:t>Podatki o ponudniku« (priloga 1);</w:t>
      </w:r>
    </w:p>
    <w:p w:rsidR="00757D92" w:rsidRPr="00C77EC6" w:rsidRDefault="00757D92" w:rsidP="00757D9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sz w:val="20"/>
          <w:szCs w:val="20"/>
          <w:lang w:eastAsia="sl-SI"/>
        </w:rPr>
        <w:t>izpolnjen obrazec »Izjava o sprejemu pogojev javnega zbiranja ponudb« (priloga 2)</w:t>
      </w:r>
    </w:p>
    <w:p w:rsidR="00757D92" w:rsidRPr="00C77EC6" w:rsidRDefault="00757D92" w:rsidP="00757D9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sl-SI"/>
        </w:rPr>
      </w:pPr>
      <w:r w:rsidRPr="00C77EC6">
        <w:rPr>
          <w:rFonts w:eastAsia="Times New Roman" w:cs="Arial"/>
          <w:sz w:val="20"/>
          <w:szCs w:val="20"/>
          <w:lang w:eastAsia="sl-SI"/>
        </w:rPr>
        <w:t>ponujeno ceno, ki ne sme biti nižja od izhodiščne cene, na obrazcu »Ponudba« (priloga 3);</w:t>
      </w:r>
    </w:p>
    <w:p w:rsidR="00757D92" w:rsidRPr="00C77EC6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C77EC6" w:rsidRDefault="00C77EC6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 xml:space="preserve"> </w:t>
      </w: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084A68" w:rsidRDefault="00084A68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084A68" w:rsidRDefault="00084A68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>Priloga 1</w:t>
      </w:r>
    </w:p>
    <w:p w:rsidR="00757D92" w:rsidRPr="00757D92" w:rsidRDefault="00757D92" w:rsidP="00757D92">
      <w:pPr>
        <w:jc w:val="right"/>
        <w:rPr>
          <w:rFonts w:cs="Arial"/>
          <w:sz w:val="20"/>
          <w:szCs w:val="20"/>
        </w:rPr>
      </w:pPr>
    </w:p>
    <w:p w:rsidR="00757D92" w:rsidRPr="00757D92" w:rsidRDefault="00757D92" w:rsidP="00757D92">
      <w:pPr>
        <w:jc w:val="center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PODATKI O PONUDNIKU</w:t>
      </w:r>
    </w:p>
    <w:p w:rsidR="00757D92" w:rsidRPr="00757D92" w:rsidRDefault="00757D92" w:rsidP="00757D92">
      <w:pPr>
        <w:jc w:val="center"/>
        <w:rPr>
          <w:rFonts w:cs="Arial"/>
          <w:sz w:val="20"/>
          <w:szCs w:val="20"/>
        </w:rPr>
      </w:pPr>
    </w:p>
    <w:p w:rsidR="00757D92" w:rsidRPr="00757D92" w:rsidRDefault="00757D92" w:rsidP="00757D92">
      <w:pPr>
        <w:jc w:val="center"/>
        <w:rPr>
          <w:rFonts w:cs="Arial"/>
          <w:sz w:val="20"/>
          <w:szCs w:val="20"/>
        </w:rPr>
      </w:pPr>
    </w:p>
    <w:p w:rsidR="00757D92" w:rsidRPr="00757D92" w:rsidRDefault="00757D92" w:rsidP="00757D92">
      <w:pPr>
        <w:jc w:val="center"/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Ime in priimek oz. naziv: ____________________________________________</w:t>
      </w: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Naslov oz. sedež: __________________________________________________</w:t>
      </w: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Davčna številka: ___________________________________________________</w:t>
      </w: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EMŠO oz. matična številka: __________________________________________</w:t>
      </w: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Kontaktna oseba: __________________________________________________</w:t>
      </w: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Telefon: _________________________________________________________</w:t>
      </w: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Elektronski naslov: _________________________________________________</w:t>
      </w: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TRR: ____________________________________________________________</w:t>
      </w: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Podpisnik pogodbe / zakoniti zastopnik: ________________________________</w:t>
      </w: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________________________________________________________________</w:t>
      </w: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:rsidR="00757D92" w:rsidRPr="00757D92" w:rsidRDefault="00757D92" w:rsidP="00757D92">
      <w:pPr>
        <w:tabs>
          <w:tab w:val="center" w:pos="6804"/>
        </w:tabs>
        <w:rPr>
          <w:rFonts w:cs="Arial"/>
          <w:sz w:val="20"/>
          <w:szCs w:val="20"/>
        </w:rPr>
      </w:pPr>
    </w:p>
    <w:p w:rsidR="00757D92" w:rsidRPr="00757D92" w:rsidRDefault="00757D92" w:rsidP="00757D92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757D92" w:rsidRPr="00757D92" w:rsidRDefault="00757D92" w:rsidP="00757D92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:rsidR="00757D92" w:rsidRPr="00757D92" w:rsidRDefault="00757D92" w:rsidP="00757D92">
      <w:pPr>
        <w:tabs>
          <w:tab w:val="center" w:pos="6804"/>
        </w:tabs>
        <w:rPr>
          <w:rFonts w:cs="Arial"/>
          <w:sz w:val="20"/>
          <w:szCs w:val="20"/>
        </w:rPr>
      </w:pPr>
    </w:p>
    <w:p w:rsidR="00757D92" w:rsidRPr="00757D92" w:rsidRDefault="00757D92" w:rsidP="00757D92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757D92" w:rsidRPr="00757D92" w:rsidRDefault="00757D92" w:rsidP="00757D92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:rsidR="00757D92" w:rsidRPr="00757D92" w:rsidRDefault="00757D92" w:rsidP="00757D92">
      <w:pPr>
        <w:jc w:val="left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Priloga 2</w:t>
      </w:r>
    </w:p>
    <w:p w:rsidR="00757D92" w:rsidRPr="00757D92" w:rsidRDefault="00757D92" w:rsidP="00757D92">
      <w:pPr>
        <w:jc w:val="right"/>
        <w:rPr>
          <w:rFonts w:cs="Arial"/>
          <w:sz w:val="20"/>
          <w:szCs w:val="20"/>
        </w:rPr>
      </w:pPr>
    </w:p>
    <w:p w:rsidR="00757D92" w:rsidRPr="00757D92" w:rsidRDefault="00757D92" w:rsidP="00757D92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>Izjava o sprejemu pogojev javnega zbiranja ponudb</w:t>
      </w:r>
    </w:p>
    <w:p w:rsidR="00757D92" w:rsidRPr="00757D92" w:rsidRDefault="00757D92" w:rsidP="00757D92">
      <w:pPr>
        <w:jc w:val="center"/>
        <w:rPr>
          <w:rFonts w:cs="Arial"/>
          <w:sz w:val="20"/>
          <w:szCs w:val="20"/>
        </w:rPr>
      </w:pPr>
    </w:p>
    <w:p w:rsidR="00757D92" w:rsidRPr="00757D92" w:rsidRDefault="00757D92" w:rsidP="00757D92">
      <w:pPr>
        <w:jc w:val="center"/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Podpisani ponudnik izjavljam, da v celoti sprejemam pogoje javnega zbiranja ponudb za prodajo</w:t>
      </w:r>
      <w:r w:rsidR="00D24FEA">
        <w:rPr>
          <w:rFonts w:cs="Arial"/>
          <w:sz w:val="20"/>
          <w:szCs w:val="20"/>
        </w:rPr>
        <w:t xml:space="preserve"> nepremičnine </w:t>
      </w:r>
      <w:r w:rsidR="00D24FEA" w:rsidRPr="00757D92">
        <w:rPr>
          <w:rFonts w:cs="Arial"/>
          <w:sz w:val="20"/>
          <w:szCs w:val="20"/>
        </w:rPr>
        <w:t xml:space="preserve">številka objave </w:t>
      </w:r>
      <w:r w:rsidR="00D24FEA">
        <w:rPr>
          <w:rFonts w:cs="Arial"/>
          <w:sz w:val="20"/>
          <w:szCs w:val="20"/>
        </w:rPr>
        <w:t xml:space="preserve">478-0023/2018-01 </w:t>
      </w:r>
      <w:r w:rsidR="00D24FEA" w:rsidRPr="00757D92">
        <w:rPr>
          <w:rFonts w:cs="Arial"/>
          <w:sz w:val="20"/>
          <w:szCs w:val="20"/>
        </w:rPr>
        <w:t xml:space="preserve">z dne </w:t>
      </w:r>
      <w:r w:rsidR="00D24FEA">
        <w:rPr>
          <w:rFonts w:cs="Arial"/>
          <w:sz w:val="20"/>
          <w:szCs w:val="20"/>
        </w:rPr>
        <w:t>25.7.2018</w:t>
      </w:r>
      <w:r w:rsidRPr="00757D92">
        <w:rPr>
          <w:rFonts w:cs="Arial"/>
          <w:sz w:val="20"/>
          <w:szCs w:val="20"/>
        </w:rPr>
        <w:t xml:space="preserve"> </w:t>
      </w: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:rsidR="00757D92" w:rsidRPr="00757D92" w:rsidRDefault="00757D92" w:rsidP="00757D92">
      <w:pPr>
        <w:tabs>
          <w:tab w:val="center" w:pos="6804"/>
        </w:tabs>
        <w:rPr>
          <w:rFonts w:cs="Arial"/>
          <w:sz w:val="20"/>
          <w:szCs w:val="20"/>
        </w:rPr>
      </w:pPr>
    </w:p>
    <w:p w:rsidR="00757D92" w:rsidRPr="00757D92" w:rsidRDefault="00757D92" w:rsidP="00757D92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757D92" w:rsidRPr="00757D92" w:rsidRDefault="00757D92" w:rsidP="00757D92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:rsidR="00757D92" w:rsidRPr="00757D92" w:rsidRDefault="00757D92" w:rsidP="00757D92">
      <w:pPr>
        <w:tabs>
          <w:tab w:val="center" w:pos="6804"/>
        </w:tabs>
        <w:rPr>
          <w:rFonts w:cs="Arial"/>
          <w:sz w:val="20"/>
          <w:szCs w:val="20"/>
        </w:rPr>
      </w:pPr>
    </w:p>
    <w:p w:rsidR="00757D92" w:rsidRPr="00757D92" w:rsidRDefault="00757D92" w:rsidP="00757D92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757D92" w:rsidRPr="00757D92" w:rsidRDefault="00757D92" w:rsidP="00757D92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B5F55" w:rsidRDefault="007B5F55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B5F55" w:rsidRDefault="007B5F55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757D92" w:rsidRPr="00757D92" w:rsidRDefault="00757D92" w:rsidP="00757D92">
      <w:pPr>
        <w:jc w:val="left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Priloga 3</w:t>
      </w:r>
    </w:p>
    <w:p w:rsidR="00757D92" w:rsidRPr="00757D92" w:rsidRDefault="00757D92" w:rsidP="00757D92">
      <w:pPr>
        <w:jc w:val="right"/>
        <w:rPr>
          <w:rFonts w:cs="Arial"/>
          <w:sz w:val="20"/>
          <w:szCs w:val="20"/>
        </w:rPr>
      </w:pPr>
    </w:p>
    <w:p w:rsidR="00757D92" w:rsidRPr="00757D92" w:rsidRDefault="00757D92" w:rsidP="00757D92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 xml:space="preserve">PONUDBA ZA NAKUP </w:t>
      </w:r>
      <w:r w:rsidR="00D24FEA">
        <w:rPr>
          <w:rFonts w:cs="Arial"/>
          <w:caps/>
          <w:sz w:val="20"/>
          <w:szCs w:val="20"/>
        </w:rPr>
        <w:t>nepremičnine</w:t>
      </w:r>
    </w:p>
    <w:p w:rsidR="00757D92" w:rsidRPr="00757D92" w:rsidRDefault="00757D92" w:rsidP="00757D92">
      <w:pPr>
        <w:jc w:val="center"/>
        <w:rPr>
          <w:rFonts w:cs="Arial"/>
          <w:sz w:val="20"/>
          <w:szCs w:val="20"/>
        </w:rPr>
      </w:pPr>
    </w:p>
    <w:p w:rsidR="00757D92" w:rsidRPr="00757D92" w:rsidRDefault="00757D92" w:rsidP="00757D92">
      <w:pPr>
        <w:jc w:val="center"/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 xml:space="preserve">Podpisani ponudnik _____________________________________ v povezavi z javnim zbiranjem ponudb za nakup </w:t>
      </w:r>
      <w:r w:rsidR="00D24FEA">
        <w:rPr>
          <w:rFonts w:cs="Arial"/>
          <w:sz w:val="20"/>
          <w:szCs w:val="20"/>
        </w:rPr>
        <w:t xml:space="preserve">nepremičnine </w:t>
      </w:r>
      <w:r w:rsidR="00D24FEA" w:rsidRPr="00757D92">
        <w:rPr>
          <w:rFonts w:cs="Arial"/>
          <w:sz w:val="20"/>
          <w:szCs w:val="20"/>
        </w:rPr>
        <w:t xml:space="preserve">številka objave </w:t>
      </w:r>
      <w:r w:rsidR="00D24FEA">
        <w:rPr>
          <w:rFonts w:cs="Arial"/>
          <w:sz w:val="20"/>
          <w:szCs w:val="20"/>
        </w:rPr>
        <w:t xml:space="preserve">478-0023/2018-01 </w:t>
      </w:r>
      <w:r w:rsidR="00D24FEA" w:rsidRPr="00757D92">
        <w:rPr>
          <w:rFonts w:cs="Arial"/>
          <w:sz w:val="20"/>
          <w:szCs w:val="20"/>
        </w:rPr>
        <w:t xml:space="preserve">z dne </w:t>
      </w:r>
      <w:r w:rsidR="00D24FEA">
        <w:rPr>
          <w:rFonts w:cs="Arial"/>
          <w:sz w:val="20"/>
          <w:szCs w:val="20"/>
        </w:rPr>
        <w:t>25.7.2018</w:t>
      </w:r>
      <w:r w:rsidRPr="00757D92">
        <w:rPr>
          <w:rFonts w:cs="Arial"/>
          <w:sz w:val="20"/>
          <w:szCs w:val="20"/>
        </w:rPr>
        <w:t>, podajam naslednjo ponudbo:</w:t>
      </w: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Ponudbena cena: ___________________ EUR</w:t>
      </w: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z besedo ___________________________________________________ EUR</w:t>
      </w: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Sprejemam pogoj, da je rok za plačilo kupnine 30 dni od sklenitve pogodbe in da je to bistvena sestavina pogodbe.</w:t>
      </w: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Veljavnost ponudbe: 60 dni po poteku roka za zbiranje ponudb.</w:t>
      </w: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rPr>
          <w:rFonts w:cs="Arial"/>
          <w:sz w:val="20"/>
          <w:szCs w:val="20"/>
        </w:rPr>
      </w:pPr>
    </w:p>
    <w:p w:rsidR="00757D92" w:rsidRPr="00757D92" w:rsidRDefault="00757D92" w:rsidP="00757D92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:rsidR="00757D92" w:rsidRPr="00757D92" w:rsidRDefault="00757D92" w:rsidP="00757D92">
      <w:pPr>
        <w:tabs>
          <w:tab w:val="center" w:pos="6804"/>
        </w:tabs>
        <w:rPr>
          <w:rFonts w:cs="Arial"/>
          <w:sz w:val="20"/>
          <w:szCs w:val="20"/>
        </w:rPr>
      </w:pPr>
    </w:p>
    <w:p w:rsidR="00757D92" w:rsidRPr="00757D92" w:rsidRDefault="00757D92" w:rsidP="00757D92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757D92" w:rsidRPr="00757D92" w:rsidRDefault="00757D92" w:rsidP="00757D92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:rsidR="00757D92" w:rsidRPr="00757D92" w:rsidRDefault="00757D92" w:rsidP="00757D92">
      <w:pPr>
        <w:tabs>
          <w:tab w:val="center" w:pos="6804"/>
        </w:tabs>
        <w:rPr>
          <w:rFonts w:cs="Arial"/>
          <w:sz w:val="20"/>
          <w:szCs w:val="20"/>
        </w:rPr>
      </w:pPr>
    </w:p>
    <w:p w:rsidR="00757D92" w:rsidRPr="00757D92" w:rsidRDefault="00757D92" w:rsidP="00757D92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757D92" w:rsidRPr="00757D92" w:rsidRDefault="00757D92" w:rsidP="00757D92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:rsidR="00757D92" w:rsidRPr="00C77EC6" w:rsidRDefault="00757D92" w:rsidP="00C77EC6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sectPr w:rsidR="00757D92" w:rsidRPr="00C77EC6" w:rsidSect="00C768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86" w:rsidRDefault="00EC1586" w:rsidP="00B72524">
      <w:pPr>
        <w:spacing w:before="0" w:after="0"/>
      </w:pPr>
      <w:r>
        <w:separator/>
      </w:r>
    </w:p>
  </w:endnote>
  <w:endnote w:type="continuationSeparator" w:id="0">
    <w:p w:rsidR="00EC1586" w:rsidRDefault="00EC1586" w:rsidP="00B725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24" w:rsidRDefault="00B7252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487362"/>
      <w:docPartObj>
        <w:docPartGallery w:val="Page Numbers (Bottom of Page)"/>
        <w:docPartUnique/>
      </w:docPartObj>
    </w:sdtPr>
    <w:sdtEndPr/>
    <w:sdtContent>
      <w:p w:rsidR="00B72524" w:rsidRDefault="00B7252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B7A">
          <w:rPr>
            <w:noProof/>
          </w:rPr>
          <w:t>1</w:t>
        </w:r>
        <w:r>
          <w:fldChar w:fldCharType="end"/>
        </w:r>
      </w:p>
    </w:sdtContent>
  </w:sdt>
  <w:p w:rsidR="00B72524" w:rsidRDefault="00B7252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24" w:rsidRDefault="00B7252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86" w:rsidRDefault="00EC1586" w:rsidP="00B72524">
      <w:pPr>
        <w:spacing w:before="0" w:after="0"/>
      </w:pPr>
      <w:r>
        <w:separator/>
      </w:r>
    </w:p>
  </w:footnote>
  <w:footnote w:type="continuationSeparator" w:id="0">
    <w:p w:rsidR="00EC1586" w:rsidRDefault="00EC1586" w:rsidP="00B725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24" w:rsidRDefault="00B7252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24" w:rsidRDefault="00B7252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24" w:rsidRDefault="00B7252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4C71"/>
    <w:multiLevelType w:val="multilevel"/>
    <w:tmpl w:val="96DC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33471"/>
    <w:multiLevelType w:val="multilevel"/>
    <w:tmpl w:val="28FC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9368C"/>
    <w:multiLevelType w:val="multilevel"/>
    <w:tmpl w:val="9FE6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C6"/>
    <w:rsid w:val="0007159A"/>
    <w:rsid w:val="00084A68"/>
    <w:rsid w:val="001456FA"/>
    <w:rsid w:val="002840E4"/>
    <w:rsid w:val="002841E0"/>
    <w:rsid w:val="004712A1"/>
    <w:rsid w:val="004A3755"/>
    <w:rsid w:val="005153CE"/>
    <w:rsid w:val="007434FC"/>
    <w:rsid w:val="00757D92"/>
    <w:rsid w:val="007B5F55"/>
    <w:rsid w:val="00906E55"/>
    <w:rsid w:val="00A36415"/>
    <w:rsid w:val="00B72524"/>
    <w:rsid w:val="00BB0CDB"/>
    <w:rsid w:val="00C768DF"/>
    <w:rsid w:val="00C77EC6"/>
    <w:rsid w:val="00CD4B7A"/>
    <w:rsid w:val="00D24FEA"/>
    <w:rsid w:val="00DB5856"/>
    <w:rsid w:val="00EC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34FC"/>
    <w:pPr>
      <w:spacing w:before="120" w:after="120" w:line="240" w:lineRule="auto"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77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77EC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7E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7EC6"/>
    <w:rPr>
      <w:rFonts w:ascii="Tahoma" w:hAnsi="Tahoma" w:cs="Tahoma"/>
      <w:sz w:val="16"/>
      <w:szCs w:val="16"/>
    </w:rPr>
  </w:style>
  <w:style w:type="paragraph" w:customStyle="1" w:styleId="Slog1">
    <w:name w:val="Slog1"/>
    <w:basedOn w:val="Navaden"/>
    <w:autoRedefine/>
    <w:rsid w:val="00757D92"/>
    <w:pPr>
      <w:spacing w:before="0" w:after="0"/>
    </w:pPr>
    <w:rPr>
      <w:rFonts w:eastAsia="Times New Roman" w:cs="Arial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72524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B72524"/>
    <w:rPr>
      <w:rFonts w:ascii="Arial" w:hAnsi="Arial"/>
      <w:sz w:val="21"/>
    </w:rPr>
  </w:style>
  <w:style w:type="paragraph" w:styleId="Noga">
    <w:name w:val="footer"/>
    <w:basedOn w:val="Navaden"/>
    <w:link w:val="NogaZnak"/>
    <w:uiPriority w:val="99"/>
    <w:unhideWhenUsed/>
    <w:rsid w:val="00B72524"/>
    <w:pPr>
      <w:tabs>
        <w:tab w:val="center" w:pos="4536"/>
        <w:tab w:val="right" w:pos="9072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  <w:rsid w:val="00B72524"/>
    <w:rPr>
      <w:rFonts w:ascii="Arial" w:hAnsi="Arial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34FC"/>
    <w:pPr>
      <w:spacing w:before="120" w:after="120" w:line="240" w:lineRule="auto"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77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77EC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7E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7EC6"/>
    <w:rPr>
      <w:rFonts w:ascii="Tahoma" w:hAnsi="Tahoma" w:cs="Tahoma"/>
      <w:sz w:val="16"/>
      <w:szCs w:val="16"/>
    </w:rPr>
  </w:style>
  <w:style w:type="paragraph" w:customStyle="1" w:styleId="Slog1">
    <w:name w:val="Slog1"/>
    <w:basedOn w:val="Navaden"/>
    <w:autoRedefine/>
    <w:rsid w:val="00757D92"/>
    <w:pPr>
      <w:spacing w:before="0" w:after="0"/>
    </w:pPr>
    <w:rPr>
      <w:rFonts w:eastAsia="Times New Roman" w:cs="Arial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72524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B72524"/>
    <w:rPr>
      <w:rFonts w:ascii="Arial" w:hAnsi="Arial"/>
      <w:sz w:val="21"/>
    </w:rPr>
  </w:style>
  <w:style w:type="paragraph" w:styleId="Noga">
    <w:name w:val="footer"/>
    <w:basedOn w:val="Navaden"/>
    <w:link w:val="NogaZnak"/>
    <w:uiPriority w:val="99"/>
    <w:unhideWhenUsed/>
    <w:rsid w:val="00B72524"/>
    <w:pPr>
      <w:tabs>
        <w:tab w:val="center" w:pos="4536"/>
        <w:tab w:val="right" w:pos="9072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  <w:rsid w:val="00B72524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1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3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gasparic@rogaska-slatina.si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20E12D-D430-479C-94C0-44533DB227D0}"/>
</file>

<file path=customXml/itemProps2.xml><?xml version="1.0" encoding="utf-8"?>
<ds:datastoreItem xmlns:ds="http://schemas.openxmlformats.org/officeDocument/2006/customXml" ds:itemID="{247CB8BA-023F-4246-B6C9-E0F16EEE6407}"/>
</file>

<file path=customXml/itemProps3.xml><?xml version="1.0" encoding="utf-8"?>
<ds:datastoreItem xmlns:ds="http://schemas.openxmlformats.org/officeDocument/2006/customXml" ds:itemID="{AF0D1A70-E3D7-4B9F-8834-FA16255304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Močnik Kantoci</dc:creator>
  <cp:lastModifiedBy>Janja Močnik Kantoci</cp:lastModifiedBy>
  <cp:revision>3</cp:revision>
  <dcterms:created xsi:type="dcterms:W3CDTF">2018-07-25T08:55:00Z</dcterms:created>
  <dcterms:modified xsi:type="dcterms:W3CDTF">2018-07-25T09:43:00Z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