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jc w:val="center"/>
        <w:textAlignment w:val="auto"/>
        <w:rPr>
          <w:rFonts w:cs="Arial"/>
          <w:b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VLOGA</w:t>
      </w:r>
    </w:p>
    <w:p>
      <w:pPr>
        <w:pStyle w:val="Normal"/>
        <w:overflowPunct w:val="false"/>
        <w:jc w:val="center"/>
        <w:textAlignment w:val="auto"/>
        <w:rPr>
          <w:rFonts w:cs="Arial"/>
          <w:b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za </w:t>
      </w:r>
      <w:r>
        <w:rPr>
          <w:rFonts w:cs="Arial"/>
          <w:b/>
          <w:sz w:val="24"/>
          <w:szCs w:val="24"/>
          <w:lang w:eastAsia="en-US"/>
        </w:rPr>
        <w:t xml:space="preserve">enkratni solidarnostni dodatek za izboljšanje </w:t>
      </w:r>
    </w:p>
    <w:p>
      <w:pPr>
        <w:pStyle w:val="Normal"/>
        <w:overflowPunct w:val="false"/>
        <w:jc w:val="center"/>
        <w:textAlignment w:val="auto"/>
        <w:rPr>
          <w:rFonts w:cs="Arial"/>
          <w:b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socialnega položaja oseb</w:t>
      </w:r>
    </w:p>
    <w:p>
      <w:pPr>
        <w:pStyle w:val="Normal"/>
        <w:overflowPunct w:val="false"/>
        <w:jc w:val="center"/>
        <w:textAlignment w:val="auto"/>
        <w:rPr>
          <w:rFonts w:eastAsia="Calibri" w:cs="Arial"/>
          <w:b/>
          <w:b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  <w:lang w:eastAsia="en-US"/>
        </w:rPr>
      </w:r>
    </w:p>
    <w:p>
      <w:pPr>
        <w:pStyle w:val="Normal"/>
        <w:overflowPunct w:val="false"/>
        <w:textAlignment w:val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Do enkratnega solidarnostnega dodatka za izboljšanje socialnega položaja oseb po 68. členu Zakona o dodatnih ukrepih za preprečevanje širjenja, omilitev, obvladovanje, okrevanje in odpravo posledic COVID-19 (Uradni list RS, št. 206/21; v nadaljnjem besedilu: zakon), so upravičene osebe s stalnim prebivališčem v Republiki Sloveniji, ki niso prejele solidarnostnega dodatka za upokojence v skladu s 67. členom zakona, katerih obdavčljivi dohodki po ZDoh-2 za leto 2021, preračunano na mesec, niso presegli zneska 591,20 eurov, če so na dan uveljavitve zakona: </w:t>
      </w:r>
    </w:p>
    <w:p>
      <w:pPr>
        <w:pStyle w:val="ListParagraph"/>
        <w:numPr>
          <w:ilvl w:val="1"/>
          <w:numId w:val="3"/>
        </w:numPr>
        <w:overflowPunct w:val="false"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dopolnile 65 let starosti in </w:t>
      </w:r>
    </w:p>
    <w:p>
      <w:pPr>
        <w:pStyle w:val="ListParagraph"/>
        <w:numPr>
          <w:ilvl w:val="1"/>
          <w:numId w:val="3"/>
        </w:numPr>
        <w:overflowPunct w:val="false"/>
        <w:spacing w:before="120" w:after="120"/>
        <w:ind w:left="567" w:hanging="567"/>
        <w:contextualSpacing/>
        <w:textAlignment w:val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so nosilci oziroma člani kmetije, v skladu</w:t>
      </w:r>
      <w:bookmarkStart w:id="0" w:name="_GoBack"/>
      <w:bookmarkEnd w:id="0"/>
      <w:r>
        <w:rPr>
          <w:rFonts w:cs="Arial"/>
          <w:sz w:val="20"/>
          <w:szCs w:val="20"/>
          <w:lang w:eastAsia="en-US"/>
        </w:rPr>
        <w:t xml:space="preserve"> z zakonom, ki ureja kmetijstvo.</w:t>
      </w:r>
    </w:p>
    <w:p>
      <w:pPr>
        <w:pStyle w:val="ListParagraph"/>
        <w:overflowPunct w:val="false"/>
        <w:spacing w:before="120" w:after="120"/>
        <w:ind w:left="567" w:hanging="0"/>
        <w:contextualSpacing/>
        <w:textAlignment w:val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</w:r>
    </w:p>
    <w:p>
      <w:pPr>
        <w:pStyle w:val="Normal"/>
        <w:overflowPunct w:val="false"/>
        <w:spacing w:before="120" w:after="120"/>
        <w:jc w:val="left"/>
        <w:textAlignment w:val="auto"/>
        <w:rPr>
          <w:rFonts w:cs="Arial"/>
          <w:b/>
          <w:b/>
          <w:sz w:val="20"/>
          <w:szCs w:val="20"/>
          <w:u w:val="single"/>
          <w:lang w:eastAsia="en-US"/>
        </w:rPr>
      </w:pPr>
      <w:r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p>
      <w:pPr>
        <w:pStyle w:val="Normal"/>
        <w:overflowPunct w:val="false"/>
        <w:spacing w:lineRule="exact" w:line="260" w:before="240" w:after="240"/>
        <w:jc w:val="left"/>
        <w:textAlignment w:val="auto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PROSIMO IZPOLNITE Z VELIKIMI TISKANIMI ČRKAMI!</w:t>
      </w:r>
    </w:p>
    <w:tbl>
      <w:tblPr>
        <w:tblW w:w="9011" w:type="dxa"/>
        <w:jc w:val="left"/>
        <w:tblInd w:w="0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990"/>
        <w:gridCol w:w="8020"/>
      </w:tblGrid>
      <w:tr>
        <w:trPr>
          <w:trHeight w:val="657" w:hRule="atLeast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false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1.1</w:t>
            </w:r>
          </w:p>
        </w:tc>
        <w:tc>
          <w:tcPr>
            <w:tcW w:w="8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false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Ime in priimek vlagatelja:</w:t>
            </w:r>
          </w:p>
        </w:tc>
      </w:tr>
    </w:tbl>
    <w:tbl>
      <w:tblPr>
        <w:tblpPr w:bottomFromText="0" w:horzAnchor="margin" w:leftFromText="141" w:rightFromText="141" w:tblpX="0" w:tblpY="155" w:topFromText="0" w:vertAnchor="text"/>
        <w:tblW w:w="9011" w:type="dxa"/>
        <w:jc w:val="left"/>
        <w:tblInd w:w="-10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990"/>
        <w:gridCol w:w="8020"/>
      </w:tblGrid>
      <w:tr>
        <w:trPr>
          <w:trHeight w:val="639" w:hRule="atLeast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false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1.2</w:t>
            </w:r>
          </w:p>
        </w:tc>
        <w:tc>
          <w:tcPr>
            <w:tcW w:w="8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false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Naslov stalnega bivališča: </w:t>
            </w:r>
          </w:p>
        </w:tc>
      </w:tr>
    </w:tbl>
    <w:p>
      <w:pPr>
        <w:pStyle w:val="Normal"/>
        <w:overflowPunct w:val="false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</w:r>
    </w:p>
    <w:tbl>
      <w:tblPr>
        <w:tblpPr w:bottomFromText="0" w:horzAnchor="margin" w:leftFromText="141" w:rightFromText="141" w:tblpX="0" w:tblpY="61" w:topFromText="0" w:vertAnchor="text"/>
        <w:tblW w:w="9011" w:type="dxa"/>
        <w:jc w:val="left"/>
        <w:tblInd w:w="-10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945"/>
        <w:gridCol w:w="8065"/>
      </w:tblGrid>
      <w:tr>
        <w:trPr>
          <w:trHeight w:val="675" w:hRule="atLeast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false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1.3</w:t>
            </w:r>
          </w:p>
        </w:tc>
        <w:tc>
          <w:tcPr>
            <w:tcW w:w="8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overflowPunct w:val="false"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cs="Arial"/>
                <w:sz w:val="20"/>
                <w:szCs w:val="20"/>
                <w:u w:val="single"/>
                <w:lang w:eastAsia="en-US"/>
              </w:rPr>
              <w:t>Poštna številka in pošta:</w:t>
            </w:r>
          </w:p>
        </w:tc>
      </w:tr>
    </w:tbl>
    <w:p>
      <w:pPr>
        <w:pStyle w:val="Normal"/>
        <w:overflowPunct w:val="false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</w:r>
    </w:p>
    <w:tbl>
      <w:tblPr>
        <w:tblW w:w="9011" w:type="dxa"/>
        <w:jc w:val="left"/>
        <w:tblInd w:w="0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990"/>
        <w:gridCol w:w="8020"/>
      </w:tblGrid>
      <w:tr>
        <w:trPr>
          <w:trHeight w:val="579" w:hRule="atLeast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right="288" w:hanging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1.4</w:t>
            </w:r>
          </w:p>
        </w:tc>
        <w:tc>
          <w:tcPr>
            <w:tcW w:w="8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right="288" w:hanging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EMŠO:</w:t>
            </w:r>
          </w:p>
          <w:p>
            <w:pPr>
              <w:pStyle w:val="Normal"/>
              <w:widowControl w:val="false"/>
              <w:ind w:right="288" w:hanging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ind w:right="288" w:hanging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</w:r>
    </w:p>
    <w:tbl>
      <w:tblPr>
        <w:tblW w:w="9011" w:type="dxa"/>
        <w:jc w:val="left"/>
        <w:tblInd w:w="0" w:type="dxa"/>
        <w:tblLayout w:type="fixed"/>
        <w:tblCellMar>
          <w:top w:w="100" w:type="dxa"/>
          <w:left w:w="80" w:type="dxa"/>
          <w:bottom w:w="100" w:type="dxa"/>
          <w:right w:w="80" w:type="dxa"/>
        </w:tblCellMar>
        <w:tblLook w:firstRow="0" w:noVBand="1" w:lastRow="0" w:firstColumn="0" w:lastColumn="0" w:noHBand="1" w:val="0600"/>
      </w:tblPr>
      <w:tblGrid>
        <w:gridCol w:w="990"/>
        <w:gridCol w:w="8020"/>
      </w:tblGrid>
      <w:tr>
        <w:trPr>
          <w:trHeight w:val="651" w:hRule="atLeast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right="288" w:hanging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1.5</w:t>
            </w:r>
          </w:p>
        </w:tc>
        <w:tc>
          <w:tcPr>
            <w:tcW w:w="8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right="288" w:hanging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Številka osebnega - transakcijskega računa: </w:t>
            </w:r>
          </w:p>
          <w:p>
            <w:pPr>
              <w:pStyle w:val="Normal"/>
              <w:widowControl w:val="false"/>
              <w:ind w:right="288" w:hanging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</w:r>
          </w:p>
        </w:tc>
      </w:tr>
    </w:tbl>
    <w:p>
      <w:pPr>
        <w:pStyle w:val="Normal"/>
        <w:overflowPunct w:val="false"/>
        <w:spacing w:lineRule="exact" w:line="260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  <w:t xml:space="preserve"> </w:t>
      </w:r>
    </w:p>
    <w:p>
      <w:pPr>
        <w:pStyle w:val="Normal"/>
        <w:overflowPunct w:val="false"/>
        <w:spacing w:lineRule="exact" w:line="260"/>
        <w:jc w:val="left"/>
        <w:textAlignment w:val="auto"/>
        <w:rPr>
          <w:rFonts w:cs="Arial"/>
          <w:b/>
          <w:b/>
          <w:sz w:val="18"/>
          <w:szCs w:val="20"/>
          <w:u w:val="single"/>
          <w:lang w:eastAsia="en-US"/>
        </w:rPr>
      </w:pPr>
      <w:r>
        <w:rPr>
          <w:rFonts w:cs="Arial"/>
          <w:b/>
          <w:sz w:val="18"/>
          <w:szCs w:val="20"/>
          <w:u w:val="single"/>
          <w:lang w:eastAsia="en-US"/>
        </w:rPr>
        <w:t>Spodaj podpisani izjavljam, da: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 w:before="0" w:after="240"/>
        <w:ind w:left="1080" w:right="1" w:hanging="360"/>
        <w:contextualSpacing/>
        <w:textAlignment w:val="auto"/>
        <w:rPr>
          <w:rFonts w:cs="Arial"/>
          <w:sz w:val="18"/>
          <w:szCs w:val="20"/>
          <w:lang w:eastAsia="en-US"/>
        </w:rPr>
      </w:pPr>
      <w:r>
        <w:rPr>
          <w:rFonts w:cs="Arial"/>
          <w:sz w:val="18"/>
          <w:szCs w:val="20"/>
          <w:lang w:eastAsia="en-US"/>
        </w:rPr>
        <w:t xml:space="preserve">uveljavljam vlogo za enkratni solidarnostni dodatek za izboljšanje socialnega položaja oseb; 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 w:before="0" w:after="240"/>
        <w:ind w:left="1080" w:right="1" w:hanging="360"/>
        <w:contextualSpacing/>
        <w:textAlignment w:val="auto"/>
        <w:rPr>
          <w:rFonts w:cs="Arial"/>
          <w:sz w:val="18"/>
          <w:szCs w:val="20"/>
          <w:lang w:eastAsia="en-US"/>
        </w:rPr>
      </w:pPr>
      <w:r>
        <w:rPr>
          <w:rFonts w:cs="Arial"/>
          <w:sz w:val="18"/>
          <w:szCs w:val="20"/>
          <w:lang w:eastAsia="en-US"/>
        </w:rPr>
        <w:t xml:space="preserve">soglašam s pridobitvijo podatkov iz uradnih evidenc, ki so potrebni za odločitev o upravičenosti do sredstev na podlagi zakona, vključno s podatki iz evidenc Ministrstva za delo, družino, socialne zadeve in enake možnosti, podatki Zavoda za pokojninsko in invalidsko zavarovanje Slovenije ter podatki Finančne uprave Republike Slovenije; 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 w:before="0" w:after="240"/>
        <w:ind w:left="1080" w:right="1" w:hanging="360"/>
        <w:contextualSpacing/>
        <w:textAlignment w:val="auto"/>
        <w:rPr>
          <w:rFonts w:cs="Arial"/>
          <w:sz w:val="18"/>
          <w:szCs w:val="20"/>
          <w:lang w:eastAsia="en-US"/>
        </w:rPr>
      </w:pPr>
      <w:r>
        <w:rPr>
          <w:rFonts w:cs="Arial"/>
          <w:sz w:val="18"/>
          <w:szCs w:val="20"/>
          <w:lang w:eastAsia="en-US"/>
        </w:rPr>
        <w:t xml:space="preserve">soglašam z nakazilom enkratnega solidarnostnega dodatka preko poštne nakaznice, v primeru ugotovljene nepravilne strukture oziroma neveljavnosti posredovanega osebnega - transakcijskega računa, pri čemer dodatne stroške, ki nastanejo v primeru izvedbe nakazila preko poštne nakaznice, krijem sam/a;  </w:t>
      </w:r>
    </w:p>
    <w:p>
      <w:pPr>
        <w:pStyle w:val="ListParagraph"/>
        <w:numPr>
          <w:ilvl w:val="0"/>
          <w:numId w:val="1"/>
        </w:numPr>
        <w:overflowPunct w:val="false"/>
        <w:spacing w:lineRule="auto" w:line="276" w:before="0" w:after="240"/>
        <w:ind w:left="1080" w:right="1" w:hanging="360"/>
        <w:contextualSpacing/>
        <w:textAlignment w:val="auto"/>
        <w:rPr>
          <w:rFonts w:cs="Arial"/>
          <w:sz w:val="18"/>
          <w:szCs w:val="20"/>
          <w:lang w:eastAsia="en-US"/>
        </w:rPr>
      </w:pPr>
      <w:r>
        <w:rPr>
          <w:rFonts w:cs="Arial"/>
          <w:sz w:val="18"/>
          <w:szCs w:val="20"/>
          <w:lang w:eastAsia="en-US"/>
        </w:rPr>
        <w:t>so vsi podatki, ki sem jih navedel v vlogi resnični, točni in popolni ter za svoje izjave prevzemam vso kazensko in materialno odgovornost.</w:t>
      </w:r>
    </w:p>
    <w:p>
      <w:pPr>
        <w:pStyle w:val="Normal"/>
        <w:overflowPunct w:val="false"/>
        <w:spacing w:lineRule="exact" w:line="260" w:before="0" w:after="240"/>
        <w:ind w:firstLine="708"/>
        <w:jc w:val="left"/>
        <w:textAlignment w:val="auto"/>
        <w:rPr>
          <w:rFonts w:cs="Arial"/>
          <w:sz w:val="18"/>
          <w:szCs w:val="20"/>
          <w:lang w:eastAsia="en-US"/>
        </w:rPr>
      </w:pPr>
      <w:r>
        <w:rPr>
          <w:rFonts w:cs="Arial"/>
          <w:sz w:val="18"/>
          <w:szCs w:val="20"/>
          <w:lang w:eastAsia="en-US"/>
        </w:rPr>
        <w:tab/>
        <w:t>Datum:                                                                             Podpis vlagatelja:</w:t>
      </w:r>
    </w:p>
    <w:p>
      <w:pPr>
        <w:pStyle w:val="Normal"/>
        <w:overflowPunct w:val="false"/>
        <w:spacing w:lineRule="exact" w:line="260"/>
        <w:jc w:val="left"/>
        <w:textAlignment w:val="auto"/>
        <w:rPr>
          <w:rFonts w:cs="Arial"/>
          <w:sz w:val="18"/>
          <w:szCs w:val="20"/>
        </w:rPr>
      </w:pPr>
      <w:r>
        <w:rPr>
          <w:rFonts w:cs="Arial"/>
          <w:sz w:val="18"/>
          <w:szCs w:val="20"/>
          <w:lang w:eastAsia="en-US"/>
        </w:rPr>
        <w:tab/>
        <w:t>______________________</w:t>
        <w:tab/>
        <w:tab/>
        <w:tab/>
        <w:tab/>
        <w:t>____________________________</w:t>
      </w:r>
    </w:p>
    <w:sectPr>
      <w:type w:val="nextPage"/>
      <w:pgSz w:w="11906" w:h="16838"/>
      <w:pgMar w:left="1560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Palatino Linotype" w:hAnsi="Palatino Linotype" w:cs="Palatino Linotype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785" w:hanging="70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3c73"/>
    <w:pPr>
      <w:widowControl/>
      <w:overflowPunct w:val="true"/>
      <w:bidi w:val="0"/>
      <w:spacing w:lineRule="auto" w:line="240" w:before="0" w:after="0"/>
      <w:jc w:val="both"/>
      <w:textAlignment w:val="baseline"/>
    </w:pPr>
    <w:rPr>
      <w:rFonts w:ascii="Arial" w:hAnsi="Arial" w:eastAsia="Times New Roman" w:cs="Times New Roman"/>
      <w:color w:val="auto"/>
      <w:kern w:val="0"/>
      <w:sz w:val="22"/>
      <w:szCs w:val="16"/>
      <w:lang w:eastAsia="sl-SI" w:val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enZnak" w:customStyle="1">
    <w:name w:val="Člen Znak"/>
    <w:link w:val="len"/>
    <w:qFormat/>
    <w:rsid w:val="00ca3c73"/>
    <w:rPr>
      <w:rFonts w:ascii="Arial" w:hAnsi="Arial" w:eastAsia="Times New Roman" w:cs="Times New Roman"/>
      <w:b/>
      <w:lang w:val="x-none" w:eastAsia="x-none" w:bidi="he-IL"/>
    </w:rPr>
  </w:style>
  <w:style w:type="character" w:styleId="OdstavekZnak" w:customStyle="1">
    <w:name w:val="Odstavek Znak"/>
    <w:link w:val="Odstavek"/>
    <w:qFormat/>
    <w:rsid w:val="00ca3c73"/>
    <w:rPr>
      <w:rFonts w:ascii="Arial" w:hAnsi="Arial" w:eastAsia="Times New Roman" w:cs="Times New Roman"/>
      <w:lang w:val="x-none" w:eastAsia="x-none" w:bidi="he-IL"/>
    </w:rPr>
  </w:style>
  <w:style w:type="character" w:styleId="BesedilooblakaZnak" w:customStyle="1">
    <w:name w:val="Besedilo oblačka Znak"/>
    <w:basedOn w:val="DefaultParagraphFont"/>
    <w:link w:val="Besedilooblaka"/>
    <w:uiPriority w:val="99"/>
    <w:semiHidden/>
    <w:qFormat/>
    <w:rsid w:val="003f7b20"/>
    <w:rPr>
      <w:rFonts w:ascii="Segoe UI" w:hAnsi="Segoe UI" w:eastAsia="Times New Roman" w:cs="Segoe UI"/>
      <w:sz w:val="18"/>
      <w:szCs w:val="18"/>
      <w:lang w:eastAsia="sl-SI"/>
    </w:rPr>
  </w:style>
  <w:style w:type="character" w:styleId="VrstapredpisaZnak" w:customStyle="1">
    <w:name w:val="Vrsta predpisa Znak"/>
    <w:link w:val="Vrstapredpisa"/>
    <w:qFormat/>
    <w:rsid w:val="009a0f97"/>
    <w:rPr>
      <w:rFonts w:ascii="Arial" w:hAnsi="Arial" w:eastAsia="Times New Roman" w:cs="Times New Roman"/>
      <w:b/>
      <w:bCs/>
      <w:color w:val="000000"/>
      <w:spacing w:val="40"/>
      <w:lang w:val="x-none" w:eastAsia="x-none" w:bidi="he-I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4f31"/>
    <w:rPr>
      <w:sz w:val="16"/>
      <w:szCs w:val="16"/>
    </w:rPr>
  </w:style>
  <w:style w:type="character" w:styleId="PripombabesediloZnak" w:customStyle="1">
    <w:name w:val="Pripomba – besedilo Znak"/>
    <w:basedOn w:val="DefaultParagraphFont"/>
    <w:link w:val="Pripombabesedilo"/>
    <w:uiPriority w:val="99"/>
    <w:semiHidden/>
    <w:qFormat/>
    <w:rsid w:val="00644f31"/>
    <w:rPr>
      <w:rFonts w:ascii="Arial" w:hAnsi="Arial" w:eastAsia="Times New Roman" w:cs="Times New Roman"/>
      <w:sz w:val="20"/>
      <w:szCs w:val="20"/>
      <w:lang w:eastAsia="sl-SI"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qFormat/>
    <w:rsid w:val="00644f31"/>
    <w:rPr>
      <w:rFonts w:ascii="Arial" w:hAnsi="Arial" w:eastAsia="Times New Roman" w:cs="Times New Roman"/>
      <w:b/>
      <w:bCs/>
      <w:sz w:val="20"/>
      <w:szCs w:val="20"/>
      <w:lang w:eastAsia="sl-SI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Len" w:customStyle="1">
    <w:name w:val="Člen"/>
    <w:basedOn w:val="Normal"/>
    <w:link w:val="lenZnak"/>
    <w:qFormat/>
    <w:rsid w:val="00ca3c73"/>
    <w:pPr>
      <w:suppressAutoHyphens w:val="true"/>
      <w:spacing w:before="480" w:after="0"/>
      <w:jc w:val="center"/>
    </w:pPr>
    <w:rPr>
      <w:b/>
      <w:szCs w:val="22"/>
      <w:lang w:val="x-none" w:eastAsia="x-none" w:bidi="he-IL"/>
    </w:rPr>
  </w:style>
  <w:style w:type="paragraph" w:styleId="Odstavek" w:customStyle="1">
    <w:name w:val="Odstavek"/>
    <w:basedOn w:val="Normal"/>
    <w:link w:val="OdstavekZnak"/>
    <w:qFormat/>
    <w:rsid w:val="00ca3c73"/>
    <w:pPr>
      <w:spacing w:before="240" w:after="0"/>
      <w:ind w:firstLine="1021"/>
    </w:pPr>
    <w:rPr>
      <w:szCs w:val="22"/>
      <w:lang w:val="x-none" w:eastAsia="x-none" w:bidi="he-IL"/>
    </w:rPr>
  </w:style>
  <w:style w:type="paragraph" w:styleId="Lennaslov" w:customStyle="1">
    <w:name w:val="Člen_naslov"/>
    <w:basedOn w:val="Len"/>
    <w:qFormat/>
    <w:rsid w:val="00ca3c73"/>
    <w:pPr>
      <w:spacing w:before="0" w:after="0"/>
    </w:pPr>
    <w:rPr/>
  </w:style>
  <w:style w:type="paragraph" w:styleId="BalloonText">
    <w:name w:val="Balloon Text"/>
    <w:basedOn w:val="Normal"/>
    <w:link w:val="BesedilooblakaZnak"/>
    <w:uiPriority w:val="99"/>
    <w:semiHidden/>
    <w:unhideWhenUsed/>
    <w:qFormat/>
    <w:rsid w:val="003f7b20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f97"/>
    <w:pPr>
      <w:spacing w:before="0" w:after="0"/>
      <w:ind w:left="720" w:hanging="0"/>
      <w:contextualSpacing/>
    </w:pPr>
    <w:rPr/>
  </w:style>
  <w:style w:type="paragraph" w:styleId="Vrstapredpisa" w:customStyle="1">
    <w:name w:val="Vrsta predpisa"/>
    <w:basedOn w:val="Normal"/>
    <w:link w:val="VrstapredpisaZnak"/>
    <w:qFormat/>
    <w:rsid w:val="009a0f97"/>
    <w:pPr>
      <w:suppressAutoHyphens w:val="true"/>
      <w:spacing w:before="480" w:after="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paragraph" w:styleId="RkovnatokazaodstavkomA" w:customStyle="1">
    <w:name w:val="Črkovna točka za odstavkom A."/>
    <w:basedOn w:val="Normal"/>
    <w:qFormat/>
    <w:rsid w:val="009a0f97"/>
    <w:pPr>
      <w:numPr>
        <w:ilvl w:val="0"/>
        <w:numId w:val="2"/>
      </w:numPr>
    </w:pPr>
    <w:rPr/>
  </w:style>
  <w:style w:type="paragraph" w:styleId="Revision">
    <w:name w:val="Revision"/>
    <w:uiPriority w:val="99"/>
    <w:semiHidden/>
    <w:qFormat/>
    <w:rsid w:val="006a7aba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16"/>
      <w:lang w:eastAsia="sl-SI" w:val="sl-SI" w:bidi="ar-SA"/>
    </w:rPr>
  </w:style>
  <w:style w:type="paragraph" w:styleId="Annotationtext">
    <w:name w:val="annotation text"/>
    <w:basedOn w:val="Normal"/>
    <w:link w:val="PripombabesediloZnak"/>
    <w:uiPriority w:val="99"/>
    <w:semiHidden/>
    <w:unhideWhenUsed/>
    <w:qFormat/>
    <w:rsid w:val="00644f3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ZadevapripombeZnak"/>
    <w:uiPriority w:val="99"/>
    <w:semiHidden/>
    <w:unhideWhenUsed/>
    <w:qFormat/>
    <w:rsid w:val="00644f3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LibreOffice/7.0.2.2$Windows_X86_64 LibreOffice_project/8349ace3c3162073abd90d81fd06dcfb6b36b994</Application>
  <Pages>1</Pages>
  <Words>270</Words>
  <Characters>1687</Characters>
  <CharactersWithSpaces>2018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2022-01-03T06:30:00Z</dcterms:created>
  <dc:creator>Mateja Čarni</dc:creator>
  <dc:description/>
  <dc:language>sl-SI</dc:language>
  <cp:lastModifiedBy>Martina Šilc Žužek</cp:lastModifiedBy>
  <dcterms:modified xsi:type="dcterms:W3CDTF">2022-01-03T06:51:00Z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